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C9AB" w14:textId="5EF0DE6A" w:rsidR="00756DA7" w:rsidRDefault="004A51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UE du département Biologie-Ecologie</w:t>
      </w:r>
    </w:p>
    <w:p w14:paraId="5A167C56" w14:textId="2771E61F" w:rsidR="00756DA7" w:rsidRDefault="00BB64D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9091B1" wp14:editId="22FDF6F0">
                <wp:simplePos x="0" y="0"/>
                <wp:positionH relativeFrom="margin">
                  <wp:posOffset>3048635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AF732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091B1" id="Rectangle 2" o:spid="_x0000_s1026" style="position:absolute;left:0;text-align:left;margin-left:240.05pt;margin-top:.5pt;width:12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5AF732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E7C107" wp14:editId="35D81348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22BA9C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7C107" id="Rectangle 5" o:spid="_x0000_s1027" style="position:absolute;left:0;text-align:left;margin-left:202.5pt;margin-top:.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22BA9C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84400D" wp14:editId="1C2FACAA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32D905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400D" id="Rectangle 4" o:spid="_x0000_s1028" style="position:absolute;left:0;text-align:left;margin-left:164.5pt;margin-top:.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32D905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A1DBDA" wp14:editId="5AD8A74E">
                <wp:simplePos x="0" y="0"/>
                <wp:positionH relativeFrom="column">
                  <wp:posOffset>1487805</wp:posOffset>
                </wp:positionH>
                <wp:positionV relativeFrom="paragraph">
                  <wp:posOffset>30480</wp:posOffset>
                </wp:positionV>
                <wp:extent cx="165100" cy="1238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B9137" w14:textId="77777777" w:rsidR="00756DA7" w:rsidRDefault="00756D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DBDA" id="Rectangle 1" o:spid="_x0000_s1029" style="position:absolute;left:0;text-align:left;margin-left:117.15pt;margin-top:2.4pt;width:13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3B9137" w14:textId="77777777" w:rsidR="00756DA7" w:rsidRDefault="00756D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L1           L2        L3        M1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8"/>
      </w:r>
      <w:r w:rsidR="004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M2          </w:t>
      </w:r>
    </w:p>
    <w:p w14:paraId="2BACD991" w14:textId="1B4E43FD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Intitulé : </w:t>
      </w:r>
      <w:r w:rsidR="00BD46E2">
        <w:rPr>
          <w:rFonts w:ascii="Times New Roman" w:eastAsia="Times New Roman" w:hAnsi="Times New Roman" w:cs="Times New Roman"/>
          <w:sz w:val="24"/>
          <w:szCs w:val="24"/>
        </w:rPr>
        <w:t xml:space="preserve">Salon de l’écologie 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1235FDA" w14:textId="5BF44486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Responsable(s) : Julie Deter</w:t>
      </w:r>
      <w:r w:rsidR="00BD46E2">
        <w:rPr>
          <w:rFonts w:ascii="Times New Roman" w:eastAsia="Times New Roman" w:hAnsi="Times New Roman" w:cs="Times New Roman"/>
          <w:sz w:val="24"/>
          <w:szCs w:val="24"/>
        </w:rPr>
        <w:t xml:space="preserve"> et olivier Thaler</w:t>
      </w:r>
    </w:p>
    <w:p w14:paraId="6520EF4E" w14:textId="77777777" w:rsidR="00756DA7" w:rsidRDefault="00756DA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B897D9F" w14:textId="44F5B507" w:rsidR="00756DA7" w:rsidRDefault="004A51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Coordonnées du/des responsable(s) (tel/mail) 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julie.deter@umontpellier.fr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 06 70 10 54 94</w:t>
      </w:r>
    </w:p>
    <w:p w14:paraId="24A50106" w14:textId="03777BF6" w:rsidR="00756DA7" w:rsidRDefault="002817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D46E2" w:rsidRPr="00D803F3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Jacques-Olivier.Thaler@umontpellier.fr</w:t>
        </w:r>
      </w:hyperlink>
      <w:r w:rsidR="00BD46E2">
        <w:rPr>
          <w:rFonts w:ascii="Times New Roman" w:eastAsia="Times New Roman" w:hAnsi="Times New Roman" w:cs="Times New Roman"/>
          <w:sz w:val="24"/>
          <w:szCs w:val="24"/>
        </w:rPr>
        <w:t xml:space="preserve"> ; </w:t>
      </w:r>
    </w:p>
    <w:p w14:paraId="0847D7CE" w14:textId="77777777" w:rsidR="00BD46E2" w:rsidRDefault="00BD46E2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BF8CEE7" w14:textId="6856BA0E" w:rsidR="009253B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ECTS :            2            Effectif min :        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Effectif max : </w:t>
      </w:r>
      <w:r w:rsidR="009A2FF8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1977A0DF" w14:textId="77777777" w:rsidR="00B558DB" w:rsidRDefault="00B558DB" w:rsidP="00B558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Rappel : 1 ECTS = 25 à 30 h de travail pour l’étudiant</w:t>
      </w:r>
    </w:p>
    <w:p w14:paraId="2F56358B" w14:textId="77777777" w:rsidR="00807D8B" w:rsidRDefault="00807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D1DD47" w14:textId="77777777" w:rsidR="00756DA7" w:rsidRPr="007C719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 xml:space="preserve">Nombre d’heures </w:t>
      </w:r>
    </w:p>
    <w:p w14:paraId="2A22C236" w14:textId="08ECDD43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>CM :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>TP :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 xml:space="preserve">TD : 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 xml:space="preserve">Terrain : </w:t>
      </w:r>
      <w:r w:rsidRPr="007C719B">
        <w:rPr>
          <w:rFonts w:ascii="Times New Roman" w:eastAsia="Times New Roman" w:hAnsi="Times New Roman" w:cs="Times New Roman"/>
          <w:sz w:val="24"/>
          <w:szCs w:val="24"/>
        </w:rPr>
        <w:tab/>
        <w:t>SPS :</w:t>
      </w:r>
      <w:r w:rsidR="00393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FF8">
        <w:rPr>
          <w:rFonts w:ascii="Times New Roman" w:eastAsia="Times New Roman" w:hAnsi="Times New Roman" w:cs="Times New Roman"/>
          <w:sz w:val="24"/>
          <w:szCs w:val="24"/>
        </w:rPr>
        <w:t>1h/étudiant</w:t>
      </w:r>
      <w:r w:rsidR="004A4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CB7B8" w14:textId="4B30F7A4" w:rsidR="009A2FF8" w:rsidRDefault="009A2F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B1C5F5" w14:textId="19DC1F3C" w:rsidR="009A2FF8" w:rsidRPr="009A2FF8" w:rsidRDefault="009A2FF8" w:rsidP="009A2F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Option, </w:t>
      </w:r>
      <w:r w:rsidRPr="009A2FF8">
        <w:rPr>
          <w:rFonts w:ascii="Times New Roman" w:eastAsia="Times New Roman" w:hAnsi="Times New Roman" w:cs="Times New Roman"/>
          <w:sz w:val="24"/>
          <w:szCs w:val="24"/>
        </w:rPr>
        <w:t>ouvert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2FF8">
        <w:rPr>
          <w:rFonts w:ascii="Times New Roman" w:eastAsia="Times New Roman" w:hAnsi="Times New Roman" w:cs="Times New Roman"/>
          <w:sz w:val="24"/>
          <w:szCs w:val="24"/>
        </w:rPr>
        <w:t xml:space="preserve"> à double comp, IEGB et combiodiv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A2FF8">
        <w:rPr>
          <w:rFonts w:ascii="Times New Roman" w:eastAsia="Times New Roman" w:hAnsi="Times New Roman" w:cs="Times New Roman"/>
          <w:sz w:val="24"/>
          <w:szCs w:val="24"/>
        </w:rPr>
        <w:t xml:space="preserve"> FI et APP</w:t>
      </w:r>
    </w:p>
    <w:p w14:paraId="6ADE3534" w14:textId="77777777" w:rsidR="009A2FF8" w:rsidRPr="007C719B" w:rsidRDefault="009A2F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816E28" w14:textId="77777777" w:rsidR="00756DA7" w:rsidRPr="007C719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 xml:space="preserve">Noms des intervenants pressentis : </w:t>
      </w:r>
    </w:p>
    <w:p w14:paraId="0A6BB486" w14:textId="45E877E3" w:rsidR="00756DA7" w:rsidRPr="007C719B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719B">
        <w:rPr>
          <w:rFonts w:ascii="Times New Roman" w:eastAsia="Times New Roman" w:hAnsi="Times New Roman" w:cs="Times New Roman"/>
          <w:sz w:val="24"/>
          <w:szCs w:val="24"/>
        </w:rPr>
        <w:t>Julie Deter</w:t>
      </w:r>
    </w:p>
    <w:p w14:paraId="00799C3C" w14:textId="136C18C5" w:rsidR="00756DA7" w:rsidRDefault="00393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Olivier Thaler</w:t>
      </w:r>
    </w:p>
    <w:p w14:paraId="34FEEE32" w14:textId="2CA6F326" w:rsidR="003935E1" w:rsidRDefault="00393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Jessica Simon </w:t>
      </w:r>
    </w:p>
    <w:p w14:paraId="2EA87F41" w14:textId="46C6561C" w:rsidR="003935E1" w:rsidRDefault="00393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Guillaume Bagnolini</w:t>
      </w:r>
    </w:p>
    <w:p w14:paraId="2C12A8A7" w14:textId="23AB0AD4" w:rsidR="005E40CA" w:rsidRDefault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Ricaud</w:t>
      </w:r>
    </w:p>
    <w:p w14:paraId="546B6A4F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DA419A" w14:textId="7C9946E9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 de l’UE </w:t>
      </w:r>
    </w:p>
    <w:p w14:paraId="46C88F78" w14:textId="1090C05E" w:rsidR="008B434B" w:rsidRDefault="008B4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Cette UE repose sur le même projet pédagogique que l’UE « Salon de l’écologie-1 » : l’organisation et la participation aux deux évènementiels « Festi’Versité » et « Salon National de l’Ecologie » (voir fiche </w:t>
      </w:r>
      <w:r w:rsidR="00986B8E">
        <w:rPr>
          <w:rFonts w:ascii="Times New Roman" w:eastAsia="Times New Roman" w:hAnsi="Times New Roman" w:cs="Times New Roman"/>
          <w:sz w:val="24"/>
          <w:szCs w:val="24"/>
        </w:rPr>
        <w:t>« Salon de l’écologie-1 » 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4E518B2" w14:textId="0467DB60" w:rsidR="00A53F50" w:rsidRPr="001327C0" w:rsidRDefault="008B434B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spécificité de l’UE « Salon de l’écologie-2 » tient aux rôles et implications des étudiants dans leur mission d’assistance aux maitrises d’ouvrage et d’œuvre de</w:t>
      </w:r>
      <w:r w:rsidR="00926BE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évènementiels. Dans cette UE, ils sont impliqués dans des postes à responsabilité e</w:t>
      </w:r>
      <w:r w:rsidR="00A53F5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>tant qu’administrateurs d</w:t>
      </w:r>
      <w:r w:rsidR="009A2FF8">
        <w:rPr>
          <w:rFonts w:ascii="Times New Roman" w:eastAsia="Times New Roman" w:hAnsi="Times New Roman" w:cs="Times New Roman"/>
          <w:sz w:val="24"/>
          <w:szCs w:val="24"/>
        </w:rPr>
        <w:t xml:space="preserve">’une des </w:t>
      </w:r>
      <w:r w:rsidR="00A53F50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9A2FF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étudiantes partenaires 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>: président, trésorier, responsable communication, responsable logistique, responsable écoresponsabilité, responsable festiversité, responsable congrès, responsable forum. Ils coordonneront les temps forts des évènements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>, les actions des différentes équipes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 xml:space="preserve"> et le travail des étudiants </w:t>
      </w:r>
      <w:r w:rsidR="00926BED">
        <w:rPr>
          <w:rFonts w:ascii="Times New Roman" w:eastAsia="Times New Roman" w:hAnsi="Times New Roman" w:cs="Times New Roman"/>
          <w:sz w:val="24"/>
          <w:szCs w:val="24"/>
        </w:rPr>
        <w:t xml:space="preserve">et bénévoles </w:t>
      </w:r>
      <w:r w:rsidR="00110849">
        <w:rPr>
          <w:rFonts w:ascii="Times New Roman" w:eastAsia="Times New Roman" w:hAnsi="Times New Roman" w:cs="Times New Roman"/>
          <w:sz w:val="24"/>
          <w:szCs w:val="24"/>
        </w:rPr>
        <w:t xml:space="preserve">investis dans la mise en œuvre 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>à travers l’UE « salon de l’écologie 1 ».</w:t>
      </w:r>
    </w:p>
    <w:p w14:paraId="0B4CF375" w14:textId="77777777" w:rsidR="00756DA7" w:rsidRDefault="00756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2485E8" w14:textId="54E394CB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Compétences visées par l’UE :</w:t>
      </w:r>
      <w:r w:rsidR="008B434B">
        <w:rPr>
          <w:rFonts w:ascii="Times New Roman" w:eastAsia="Times New Roman" w:hAnsi="Times New Roman" w:cs="Times New Roman"/>
          <w:sz w:val="24"/>
          <w:szCs w:val="24"/>
        </w:rPr>
        <w:t xml:space="preserve"> même compétences que l’UE « Salon de l’écologie-1 » et auxquelles s’ajoutent</w:t>
      </w:r>
      <w:r w:rsidR="00926BED">
        <w:rPr>
          <w:rFonts w:ascii="Times New Roman" w:eastAsia="Times New Roman" w:hAnsi="Times New Roman" w:cs="Times New Roman"/>
          <w:sz w:val="24"/>
          <w:szCs w:val="24"/>
        </w:rPr>
        <w:t xml:space="preserve"> en fonction des postes occupés </w:t>
      </w:r>
      <w:r w:rsidR="008B43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97D062" w14:textId="2FDBA34E" w:rsidR="00C73E47" w:rsidRDefault="00C73E47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piloter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coordonner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, suivre et évaluer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travail de différentes équipes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 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53A1A" w14:textId="1A089F71" w:rsidR="003D57A8" w:rsidRDefault="004A4CA9" w:rsidP="001F2C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4C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négocier et reporter des activités à des parties prenantes et à des commanditaires ou/et clients ;</w:t>
      </w:r>
    </w:p>
    <w:p w14:paraId="39C952A4" w14:textId="6DF63C05" w:rsidR="00C73E47" w:rsidRDefault="00C73E47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administrer une association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49A76AB7" w14:textId="4547B4E3" w:rsidR="00C73E47" w:rsidRDefault="00C73E47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établir et gérer un budget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 xml:space="preserve"> prévisionnel et un bilan financier ;</w:t>
      </w:r>
    </w:p>
    <w:p w14:paraId="4E221ACB" w14:textId="7D995877" w:rsidR="00C73E47" w:rsidRDefault="00C73E47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porter une éthique professionnelle, notamment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événement écoresponsable en respectant les contraintes d’un label</w:t>
      </w:r>
      <w:r w:rsidR="001C48E3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48E3">
        <w:rPr>
          <w:rFonts w:ascii="Times New Roman" w:eastAsia="Times New Roman" w:hAnsi="Times New Roman" w:cs="Times New Roman"/>
          <w:sz w:val="24"/>
          <w:szCs w:val="24"/>
        </w:rPr>
        <w:t>es indicateurs d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’évaluation ;</w:t>
      </w:r>
    </w:p>
    <w:p w14:paraId="6DF5DE83" w14:textId="504A99E1" w:rsidR="00C73E47" w:rsidRDefault="00C73E47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représenter une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 xml:space="preserve">organisation et </w:t>
      </w:r>
      <w:r>
        <w:rPr>
          <w:rFonts w:ascii="Times New Roman" w:eastAsia="Times New Roman" w:hAnsi="Times New Roman" w:cs="Times New Roman"/>
          <w:sz w:val="24"/>
          <w:szCs w:val="24"/>
        </w:rPr>
        <w:t>un évènement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auprès du grand public, de la presse et de partenaires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5D237A02" w14:textId="39D008FD" w:rsidR="00C73E47" w:rsidRDefault="001C48E3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organiser, gérer et incarner</w:t>
      </w:r>
      <w:r w:rsidRPr="001C48E3">
        <w:rPr>
          <w:rFonts w:ascii="Times New Roman" w:eastAsia="Times New Roman" w:hAnsi="Times New Roman" w:cs="Times New Roman"/>
          <w:sz w:val="24"/>
          <w:szCs w:val="24"/>
        </w:rPr>
        <w:t xml:space="preserve"> un cadre de travail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 xml:space="preserve"> collectif au service d’une cause professionnelle.</w:t>
      </w:r>
    </w:p>
    <w:p w14:paraId="7CF59232" w14:textId="3EB5655F" w:rsidR="00926BED" w:rsidRDefault="00926BED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co-construire et mettre en œuvre une stratégie de communication</w:t>
      </w:r>
    </w:p>
    <w:p w14:paraId="33BB5E3E" w14:textId="05E59DCE" w:rsidR="00926BED" w:rsidRDefault="00926BED" w:rsidP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représenter un évènement et communiquer auprès des partenaires et des médias</w:t>
      </w:r>
    </w:p>
    <w:p w14:paraId="57EF11A5" w14:textId="77777777" w:rsidR="00756DA7" w:rsidRDefault="00756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84C4AF" w14:textId="38F9C3F2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Prérequis (compétences et/ou UE) :</w:t>
      </w:r>
    </w:p>
    <w:p w14:paraId="785B8C83" w14:textId="188E0D65" w:rsidR="00756DA7" w:rsidRDefault="004A4CA9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 expérience en gestion de projets et/ou avoir suivi l’UE « gestion de projets »</w:t>
      </w:r>
    </w:p>
    <w:p w14:paraId="1CA49756" w14:textId="269F172C" w:rsidR="00C73E47" w:rsidRDefault="00986B8E" w:rsidP="00370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Motivation, r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 xml:space="preserve">igueur, organisation et 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sens des responsabilités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 xml:space="preserve"> sont nécessaires pour les étudiants désirant suivre cette UE</w:t>
      </w:r>
      <w:r w:rsidR="001F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6177D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00B86" w14:textId="77777777" w:rsidR="00756DA7" w:rsidRDefault="004A51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Modalité des contrôles de connaissances :</w:t>
      </w:r>
    </w:p>
    <w:p w14:paraId="3F76E9D9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17"/>
        <w:gridCol w:w="1800"/>
        <w:gridCol w:w="1809"/>
        <w:gridCol w:w="1827"/>
      </w:tblGrid>
      <w:tr w:rsidR="00756DA7" w14:paraId="528C82BD" w14:textId="77777777">
        <w:tc>
          <w:tcPr>
            <w:tcW w:w="1809" w:type="dxa"/>
          </w:tcPr>
          <w:p w14:paraId="4FF5FF5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817" w:type="dxa"/>
          </w:tcPr>
          <w:p w14:paraId="2B50F6A9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14:paraId="5C136D4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14:paraId="70538232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14:paraId="4EB6B6B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756DA7" w14:paraId="79DA832A" w14:textId="77777777">
        <w:tc>
          <w:tcPr>
            <w:tcW w:w="1809" w:type="dxa"/>
          </w:tcPr>
          <w:p w14:paraId="73807AF4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817" w:type="dxa"/>
          </w:tcPr>
          <w:p w14:paraId="22F9CAD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E87399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7A7A353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53192D4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2A01CAD0" w14:textId="77777777">
        <w:tc>
          <w:tcPr>
            <w:tcW w:w="1809" w:type="dxa"/>
          </w:tcPr>
          <w:p w14:paraId="4EE6CC4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Contrôle Continu</w:t>
            </w:r>
          </w:p>
        </w:tc>
        <w:tc>
          <w:tcPr>
            <w:tcW w:w="1817" w:type="dxa"/>
          </w:tcPr>
          <w:p w14:paraId="0737C0E6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00" w:type="dxa"/>
          </w:tcPr>
          <w:p w14:paraId="00EFE9C3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EE785C8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6303F603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756DA7" w14:paraId="4DB77C89" w14:textId="77777777">
        <w:tc>
          <w:tcPr>
            <w:tcW w:w="1809" w:type="dxa"/>
          </w:tcPr>
          <w:p w14:paraId="21CE5725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817" w:type="dxa"/>
          </w:tcPr>
          <w:p w14:paraId="03F1E828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640578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232BC9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F7A9BCA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6B6BF87F" w14:textId="77777777">
        <w:tc>
          <w:tcPr>
            <w:tcW w:w="1809" w:type="dxa"/>
          </w:tcPr>
          <w:p w14:paraId="133170C2" w14:textId="77777777" w:rsidR="00756DA7" w:rsidRDefault="004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817" w:type="dxa"/>
          </w:tcPr>
          <w:p w14:paraId="6ABF85E9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8127C4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5DF682B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6ABE48E" w14:textId="77777777" w:rsidR="00756DA7" w:rsidRDefault="0075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2902F8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3AE0C" w14:textId="77777777" w:rsidR="00756DA7" w:rsidRDefault="00756D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8E6EA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Informations additionnelles : </w:t>
      </w:r>
    </w:p>
    <w:p w14:paraId="5D5F6FB4" w14:textId="1DCB3A73" w:rsidR="00756DA7" w:rsidRDefault="004A4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Cette UE concerne la mise </w:t>
      </w:r>
      <w:r w:rsidR="00274ACF">
        <w:rPr>
          <w:rFonts w:ascii="Times New Roman" w:eastAsia="Times New Roman" w:hAnsi="Times New Roman" w:cs="Times New Roman"/>
          <w:sz w:val="24"/>
          <w:szCs w:val="24"/>
        </w:rPr>
        <w:t xml:space="preserve">en pratique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compétences acquises </w:t>
      </w:r>
      <w:r w:rsidR="00274ACF">
        <w:rPr>
          <w:rFonts w:ascii="Times New Roman" w:eastAsia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eastAsia="Times New Roman" w:hAnsi="Times New Roman" w:cs="Times New Roman"/>
          <w:sz w:val="24"/>
          <w:szCs w:val="24"/>
        </w:rPr>
        <w:t>l’UE « gestion de projets »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 xml:space="preserve"> pour des étudiants </w:t>
      </w:r>
      <w:r w:rsidR="00C73E47" w:rsidRPr="00C73E47">
        <w:rPr>
          <w:rFonts w:ascii="Times New Roman" w:eastAsia="Times New Roman" w:hAnsi="Times New Roman" w:cs="Times New Roman"/>
          <w:sz w:val="24"/>
          <w:szCs w:val="24"/>
          <w:u w:val="single"/>
        </w:rPr>
        <w:t>très motivés et désireux de s’investir</w:t>
      </w:r>
      <w:r w:rsidR="00C73E47">
        <w:rPr>
          <w:rFonts w:ascii="Times New Roman" w:eastAsia="Times New Roman" w:hAnsi="Times New Roman" w:cs="Times New Roman"/>
          <w:sz w:val="24"/>
          <w:szCs w:val="24"/>
        </w:rPr>
        <w:t xml:space="preserve"> dans les événements proposés. </w:t>
      </w:r>
    </w:p>
    <w:p w14:paraId="06CB7A66" w14:textId="77777777" w:rsidR="00756DA7" w:rsidRDefault="00756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7234D1B" w14:textId="77777777" w:rsidR="00756DA7" w:rsidRDefault="00756D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1EB89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Cadre réservé à l’administration :</w:t>
      </w:r>
    </w:p>
    <w:p w14:paraId="51C5C1BB" w14:textId="77777777" w:rsidR="00756DA7" w:rsidRDefault="004A5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UE : </w:t>
      </w:r>
    </w:p>
    <w:sectPr w:rsidR="00756D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80EE" w14:textId="77777777" w:rsidR="00281766" w:rsidRDefault="00281766">
      <w:pPr>
        <w:spacing w:after="0" w:line="240" w:lineRule="auto"/>
      </w:pPr>
      <w:r>
        <w:separator/>
      </w:r>
    </w:p>
  </w:endnote>
  <w:endnote w:type="continuationSeparator" w:id="0">
    <w:p w14:paraId="58C028AD" w14:textId="77777777" w:rsidR="00281766" w:rsidRDefault="0028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1763" w14:textId="77777777" w:rsidR="00756DA7" w:rsidRDefault="004A51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14:paraId="569810B9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14:paraId="22C6684B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14:paraId="309BCBFB" w14:textId="77777777" w:rsidR="00756DA7" w:rsidRDefault="004A51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14:paraId="63ED21A4" w14:textId="77777777" w:rsidR="00756DA7" w:rsidRDefault="00756D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9FB2" w14:textId="77777777" w:rsidR="00281766" w:rsidRDefault="00281766">
      <w:pPr>
        <w:spacing w:after="0" w:line="240" w:lineRule="auto"/>
      </w:pPr>
      <w:r>
        <w:separator/>
      </w:r>
    </w:p>
  </w:footnote>
  <w:footnote w:type="continuationSeparator" w:id="0">
    <w:p w14:paraId="46463886" w14:textId="77777777" w:rsidR="00281766" w:rsidRDefault="0028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CF8D" w14:textId="77777777" w:rsidR="00756DA7" w:rsidRDefault="004A5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9E0C290" wp14:editId="6E94FF3A">
          <wp:extent cx="1999411" cy="799764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 wp14:anchorId="65104A01" wp14:editId="3CF404F8">
          <wp:extent cx="759381" cy="923006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 wp14:anchorId="786F7A8D" wp14:editId="67BD78F8">
          <wp:extent cx="990860" cy="990860"/>
          <wp:effectExtent l="0" t="0" r="0" b="0"/>
          <wp:docPr id="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6F3016" w14:textId="77777777" w:rsidR="00756DA7" w:rsidRDefault="002817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AD6A4C6">
        <v:rect id="_x0000_i1025" style="width:0;height:1.5pt" o:hralign="center" o:hrstd="t" o:hr="t" fillcolor="#a0a0a0" stroked="f"/>
      </w:pict>
    </w:r>
  </w:p>
  <w:p w14:paraId="4B9489FE" w14:textId="77777777" w:rsidR="00756DA7" w:rsidRDefault="00756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7"/>
    <w:rsid w:val="00110849"/>
    <w:rsid w:val="001327C0"/>
    <w:rsid w:val="001C48E3"/>
    <w:rsid w:val="001F2C7D"/>
    <w:rsid w:val="00257ACC"/>
    <w:rsid w:val="00272F43"/>
    <w:rsid w:val="00274ACF"/>
    <w:rsid w:val="00281766"/>
    <w:rsid w:val="00370A37"/>
    <w:rsid w:val="003935E1"/>
    <w:rsid w:val="003A73A8"/>
    <w:rsid w:val="003D57A8"/>
    <w:rsid w:val="004044DE"/>
    <w:rsid w:val="004A4CA9"/>
    <w:rsid w:val="004A51B1"/>
    <w:rsid w:val="005E40CA"/>
    <w:rsid w:val="006E40E0"/>
    <w:rsid w:val="00707964"/>
    <w:rsid w:val="00756DA7"/>
    <w:rsid w:val="007C719B"/>
    <w:rsid w:val="007D41B0"/>
    <w:rsid w:val="00807D8B"/>
    <w:rsid w:val="00850250"/>
    <w:rsid w:val="008B434B"/>
    <w:rsid w:val="009253BB"/>
    <w:rsid w:val="00926BED"/>
    <w:rsid w:val="0097419B"/>
    <w:rsid w:val="00986B8E"/>
    <w:rsid w:val="009A2FF8"/>
    <w:rsid w:val="009A5ADD"/>
    <w:rsid w:val="009C60D0"/>
    <w:rsid w:val="00A04816"/>
    <w:rsid w:val="00A53F50"/>
    <w:rsid w:val="00A90FCE"/>
    <w:rsid w:val="00AE04CC"/>
    <w:rsid w:val="00B26042"/>
    <w:rsid w:val="00B558DB"/>
    <w:rsid w:val="00BB64D8"/>
    <w:rsid w:val="00BC07BB"/>
    <w:rsid w:val="00BC4156"/>
    <w:rsid w:val="00BD46E2"/>
    <w:rsid w:val="00BE710D"/>
    <w:rsid w:val="00C73E47"/>
    <w:rsid w:val="00E1108F"/>
    <w:rsid w:val="00E85CD3"/>
    <w:rsid w:val="00F001A1"/>
    <w:rsid w:val="00F11114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AD502"/>
  <w15:docId w15:val="{E29F9E35-274A-40E2-8DF6-1A4C30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0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46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6E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A2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F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F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acques-Olivier.Thaler@umontpellier.fr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deter@u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B7E42-B69A-4F6B-9E4A-58569BC2B5AC}"/>
</file>

<file path=customXml/itemProps2.xml><?xml version="1.0" encoding="utf-8"?>
<ds:datastoreItem xmlns:ds="http://schemas.openxmlformats.org/officeDocument/2006/customXml" ds:itemID="{8E38F5A0-53EE-464D-960F-A052F2100CAD}"/>
</file>

<file path=customXml/itemProps3.xml><?xml version="1.0" encoding="utf-8"?>
<ds:datastoreItem xmlns:ds="http://schemas.openxmlformats.org/officeDocument/2006/customXml" ds:itemID="{80EB3AAA-8C93-4D3C-A727-369363101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julie DETER</cp:lastModifiedBy>
  <cp:revision>6</cp:revision>
  <dcterms:created xsi:type="dcterms:W3CDTF">2021-01-08T08:15:00Z</dcterms:created>
  <dcterms:modified xsi:type="dcterms:W3CDTF">2021-01-12T08:17:00Z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