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5C9AB" w14:textId="5EF0DE6A" w:rsidR="00756DA7" w:rsidRDefault="004A51B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Fiche UE du département Biologie-Ecologie</w:t>
      </w:r>
    </w:p>
    <w:p w14:paraId="5A167C56" w14:textId="2771E61F" w:rsidR="00756DA7" w:rsidRDefault="00BB64D8">
      <w:pPr>
        <w:pBdr>
          <w:top w:val="nil"/>
          <w:left w:val="nil"/>
          <w:bottom w:val="nil"/>
          <w:right w:val="nil"/>
          <w:between w:val="nil"/>
        </w:pBdr>
        <w:ind w:left="720" w:hanging="720"/>
        <w:jc w:val="center"/>
        <w:rPr>
          <w:rFonts w:ascii="Times New Roman" w:eastAsia="Times New Roman" w:hAnsi="Times New Roman" w:cs="Times New Roman"/>
          <w:color w:val="000000"/>
          <w:sz w:val="24"/>
          <w:szCs w:val="24"/>
        </w:rPr>
      </w:pPr>
      <w:r>
        <w:rPr>
          <w:noProof/>
        </w:rPr>
        <mc:AlternateContent>
          <mc:Choice Requires="wps">
            <w:drawing>
              <wp:anchor distT="0" distB="0" distL="114300" distR="114300" simplePos="0" relativeHeight="251659264" behindDoc="0" locked="0" layoutInCell="1" hidden="0" allowOverlap="1" wp14:anchorId="2F9091B1" wp14:editId="22FDF6F0">
                <wp:simplePos x="0" y="0"/>
                <wp:positionH relativeFrom="margin">
                  <wp:posOffset>3048635</wp:posOffset>
                </wp:positionH>
                <wp:positionV relativeFrom="paragraph">
                  <wp:posOffset>6350</wp:posOffset>
                </wp:positionV>
                <wp:extent cx="152400" cy="123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5AF732" w14:textId="77777777" w:rsidR="00756DA7" w:rsidRDefault="00756DA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F9091B1" id="Rectangle 2" o:spid="_x0000_s1026" style="position:absolute;left:0;text-align:left;margin-left:240.05pt;margin-top:.5pt;width:12pt;height:9.7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">
                <v:stroke startarrowwidth="narrow" startarrowlength="short" endarrowwidth="narrow" endarrowlength="short"/>
                <v:textbox inset="2.53958mm,2.53958mm,2.53958mm,2.53958mm">
                  <w:txbxContent>
                    <w:p w14:paraId="555AF732" w14:textId="77777777" w:rsidR="00756DA7" w:rsidRDefault="00756DA7">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0EE7C107" wp14:editId="35D81348">
                <wp:simplePos x="0" y="0"/>
                <wp:positionH relativeFrom="column">
                  <wp:posOffset>2571750</wp:posOffset>
                </wp:positionH>
                <wp:positionV relativeFrom="paragraph">
                  <wp:posOffset>6350</wp:posOffset>
                </wp:positionV>
                <wp:extent cx="152400" cy="123825"/>
                <wp:effectExtent l="0" t="0" r="0" b="0"/>
                <wp:wrapNone/>
                <wp:docPr id="5" name="Rectangle 5"/>
                <wp:cNvGraphicFramePr/>
                <a:graphic xmlns:a="http://schemas.openxmlformats.org/drawingml/2006/main">
                  <a:graphicData uri="http://schemas.microsoft.com/office/word/2010/wordprocessingShape">
                    <wps:wsp>
                      <wps:cNvSpPr/>
                      <wps:spPr>
                        <a:xfrm>
                          <a:off x="0" y="0"/>
                          <a:ext cx="1524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22BA9C" w14:textId="77777777" w:rsidR="00756DA7" w:rsidRDefault="00756DA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EE7C107" id="Rectangle 5" o:spid="_x0000_s1027" style="position:absolute;left:0;text-align:left;margin-left:202.5pt;margin-top:.5pt;width:12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">
                <v:stroke startarrowwidth="narrow" startarrowlength="short" endarrowwidth="narrow" endarrowlength="short"/>
                <v:textbox inset="2.53958mm,2.53958mm,2.53958mm,2.53958mm">
                  <w:txbxContent>
                    <w:p w14:paraId="6B22BA9C" w14:textId="77777777" w:rsidR="00756DA7" w:rsidRDefault="00756DA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4584400D" wp14:editId="1C2FACAA">
                <wp:simplePos x="0" y="0"/>
                <wp:positionH relativeFrom="column">
                  <wp:posOffset>2089150</wp:posOffset>
                </wp:positionH>
                <wp:positionV relativeFrom="paragraph">
                  <wp:posOffset>6350</wp:posOffset>
                </wp:positionV>
                <wp:extent cx="152400" cy="123825"/>
                <wp:effectExtent l="0" t="0" r="0" b="0"/>
                <wp:wrapNone/>
                <wp:docPr id="4" name="Rectangle 4"/>
                <wp:cNvGraphicFramePr/>
                <a:graphic xmlns:a="http://schemas.openxmlformats.org/drawingml/2006/main">
                  <a:graphicData uri="http://schemas.microsoft.com/office/word/2010/wordprocessingShape">
                    <wps:wsp>
                      <wps:cNvSpPr/>
                      <wps:spPr>
                        <a:xfrm>
                          <a:off x="0" y="0"/>
                          <a:ext cx="1524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32D905" w14:textId="77777777" w:rsidR="00756DA7" w:rsidRDefault="00756DA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584400D" id="Rectangle 4" o:spid="_x0000_s1028" style="position:absolute;left:0;text-align:left;margin-left:164.5pt;margin-top:.5pt;width:12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">
                <v:stroke startarrowwidth="narrow" startarrowlength="short" endarrowwidth="narrow" endarrowlength="short"/>
                <v:textbox inset="2.53958mm,2.53958mm,2.53958mm,2.53958mm">
                  <w:txbxContent>
                    <w:p w14:paraId="6432D905" w14:textId="77777777" w:rsidR="00756DA7" w:rsidRDefault="00756DA7">
                      <w:pPr>
                        <w:spacing w:after="0" w:line="240" w:lineRule="auto"/>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17A1DBDA" wp14:editId="5AD8A74E">
                <wp:simplePos x="0" y="0"/>
                <wp:positionH relativeFrom="column">
                  <wp:posOffset>1487805</wp:posOffset>
                </wp:positionH>
                <wp:positionV relativeFrom="paragraph">
                  <wp:posOffset>30480</wp:posOffset>
                </wp:positionV>
                <wp:extent cx="165100" cy="123825"/>
                <wp:effectExtent l="0" t="0" r="25400" b="28575"/>
                <wp:wrapNone/>
                <wp:docPr id="1" name="Rectangle 1"/>
                <wp:cNvGraphicFramePr/>
                <a:graphic xmlns:a="http://schemas.openxmlformats.org/drawingml/2006/main">
                  <a:graphicData uri="http://schemas.microsoft.com/office/word/2010/wordprocessingShape">
                    <wps:wsp>
                      <wps:cNvSpPr/>
                      <wps:spPr>
                        <a:xfrm flipH="1">
                          <a:off x="0" y="0"/>
                          <a:ext cx="1651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3B9137" w14:textId="77777777" w:rsidR="00756DA7" w:rsidRDefault="00756DA7">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7A1DBDA" id="Rectangle 1" o:spid="_x0000_s1029" style="position:absolute;left:0;text-align:left;margin-left:117.15pt;margin-top:2.4pt;width:13pt;height: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">
                <v:stroke startarrowwidth="narrow" startarrowlength="short" endarrowwidth="narrow" endarrowlength="short"/>
                <v:textbox inset="2.53958mm,2.53958mm,2.53958mm,2.53958mm">
                  <w:txbxContent>
                    <w:p w14:paraId="113B9137" w14:textId="77777777" w:rsidR="00756DA7" w:rsidRDefault="00756DA7">
                      <w:pPr>
                        <w:spacing w:after="0" w:line="240" w:lineRule="auto"/>
                        <w:textDirection w:val="btLr"/>
                      </w:pPr>
                    </w:p>
                  </w:txbxContent>
                </v:textbox>
              </v:rect>
            </w:pict>
          </mc:Fallback>
        </mc:AlternateContent>
      </w:r>
      <w:r w:rsidR="004A51B1">
        <w:rPr>
          <w:rFonts w:ascii="Times New Roman" w:eastAsia="Times New Roman" w:hAnsi="Times New Roman" w:cs="Times New Roman"/>
          <w:color w:val="000000"/>
          <w:sz w:val="24"/>
          <w:szCs w:val="24"/>
        </w:rPr>
        <w:t xml:space="preserve">L1           L2        L3        M1      </w:t>
      </w:r>
      <w:r>
        <w:rPr>
          <w:rFonts w:ascii="Times New Roman" w:eastAsia="Times New Roman" w:hAnsi="Times New Roman" w:cs="Times New Roman"/>
          <w:color w:val="000000"/>
          <w:sz w:val="24"/>
          <w:szCs w:val="24"/>
        </w:rPr>
        <w:sym w:font="Wingdings" w:char="F078"/>
      </w:r>
      <w:r w:rsidR="004A51B1">
        <w:rPr>
          <w:rFonts w:ascii="Times New Roman" w:eastAsia="Times New Roman" w:hAnsi="Times New Roman" w:cs="Times New Roman"/>
          <w:color w:val="000000"/>
          <w:sz w:val="24"/>
          <w:szCs w:val="24"/>
        </w:rPr>
        <w:t xml:space="preserve"> M2          </w:t>
      </w:r>
    </w:p>
    <w:p w14:paraId="2BACD991" w14:textId="77676C32" w:rsidR="00756DA7" w:rsidRDefault="004A51B1">
      <w:pPr>
        <w:pBdr>
          <w:top w:val="single" w:sz="24" w:space="1" w:color="000000"/>
          <w:left w:val="single" w:sz="24" w:space="4" w:color="000000"/>
          <w:bottom w:val="single" w:sz="24" w:space="1" w:color="000000"/>
          <w:right w:val="single" w:sz="2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Intitulé : </w:t>
      </w:r>
      <w:r w:rsidR="001F0A33">
        <w:rPr>
          <w:rFonts w:ascii="Times New Roman" w:eastAsia="Times New Roman" w:hAnsi="Times New Roman" w:cs="Times New Roman"/>
          <w:sz w:val="24"/>
          <w:szCs w:val="24"/>
        </w:rPr>
        <w:t>Projet M2 FI</w:t>
      </w:r>
    </w:p>
    <w:p w14:paraId="21235FDA" w14:textId="312719C8" w:rsidR="00756DA7" w:rsidRDefault="004A51B1">
      <w:pPr>
        <w:pBdr>
          <w:top w:val="single" w:sz="24" w:space="1" w:color="000000"/>
          <w:left w:val="single" w:sz="24" w:space="4" w:color="000000"/>
          <w:bottom w:val="single" w:sz="24" w:space="1" w:color="000000"/>
          <w:right w:val="single" w:sz="2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Responsable(s) : Julie Deter</w:t>
      </w:r>
      <w:r w:rsidR="00BD46E2">
        <w:rPr>
          <w:rFonts w:ascii="Times New Roman" w:eastAsia="Times New Roman" w:hAnsi="Times New Roman" w:cs="Times New Roman"/>
          <w:sz w:val="24"/>
          <w:szCs w:val="24"/>
        </w:rPr>
        <w:t xml:space="preserve"> </w:t>
      </w:r>
      <w:r w:rsidR="00EB4F46" w:rsidRPr="003D34BC">
        <w:rPr>
          <w:rFonts w:ascii="Times New Roman" w:eastAsia="Times New Roman" w:hAnsi="Times New Roman" w:cs="Times New Roman"/>
          <w:sz w:val="24"/>
          <w:szCs w:val="24"/>
        </w:rPr>
        <w:t>et responsables de parcours</w:t>
      </w:r>
    </w:p>
    <w:p w14:paraId="6520EF4E" w14:textId="77777777" w:rsidR="00756DA7" w:rsidRDefault="00756DA7">
      <w:pPr>
        <w:pBdr>
          <w:top w:val="single" w:sz="24" w:space="1" w:color="000000"/>
          <w:left w:val="single" w:sz="24" w:space="4" w:color="000000"/>
          <w:bottom w:val="single" w:sz="24" w:space="1" w:color="000000"/>
          <w:right w:val="single" w:sz="24" w:space="4" w:color="000000"/>
        </w:pBdr>
        <w:rPr>
          <w:rFonts w:ascii="Times New Roman" w:eastAsia="Times New Roman" w:hAnsi="Times New Roman" w:cs="Times New Roman"/>
          <w:sz w:val="24"/>
          <w:szCs w:val="24"/>
        </w:rPr>
      </w:pPr>
    </w:p>
    <w:p w14:paraId="3B897D9F" w14:textId="44F5B507" w:rsidR="00756DA7" w:rsidRDefault="004A51B1">
      <w:pPr>
        <w:pBdr>
          <w:top w:val="single" w:sz="24" w:space="1" w:color="000000"/>
          <w:left w:val="single" w:sz="24" w:space="4" w:color="000000"/>
          <w:bottom w:val="single" w:sz="24" w:space="1" w:color="000000"/>
          <w:right w:val="single" w:sz="24" w:space="4" w:color="000000"/>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Coordonnées du/des responsable(s) (tel/mail) : </w:t>
      </w:r>
      <w:hyperlink r:id="rId6">
        <w:r>
          <w:rPr>
            <w:rFonts w:ascii="Times New Roman" w:eastAsia="Times New Roman" w:hAnsi="Times New Roman" w:cs="Times New Roman"/>
            <w:color w:val="1155CC"/>
            <w:sz w:val="24"/>
            <w:szCs w:val="24"/>
            <w:u w:val="single"/>
          </w:rPr>
          <w:t>julie.deter@umontpellier.fr</w:t>
        </w:r>
      </w:hyperlink>
      <w:r>
        <w:rPr>
          <w:rFonts w:ascii="Times New Roman" w:eastAsia="Times New Roman" w:hAnsi="Times New Roman" w:cs="Times New Roman"/>
          <w:sz w:val="24"/>
          <w:szCs w:val="24"/>
        </w:rPr>
        <w:t xml:space="preserve"> ; 06 70 10 54 94</w:t>
      </w:r>
    </w:p>
    <w:p w14:paraId="0847D7CE" w14:textId="77777777" w:rsidR="00BD46E2" w:rsidRDefault="00BD46E2">
      <w:pPr>
        <w:pBdr>
          <w:top w:val="single" w:sz="24" w:space="1" w:color="000000"/>
          <w:left w:val="single" w:sz="24" w:space="4" w:color="000000"/>
          <w:bottom w:val="single" w:sz="24" w:space="1" w:color="000000"/>
          <w:right w:val="single" w:sz="24" w:space="4" w:color="000000"/>
        </w:pBdr>
        <w:rPr>
          <w:rFonts w:ascii="Times New Roman" w:eastAsia="Times New Roman" w:hAnsi="Times New Roman" w:cs="Times New Roman"/>
          <w:sz w:val="24"/>
          <w:szCs w:val="24"/>
        </w:rPr>
      </w:pPr>
    </w:p>
    <w:p w14:paraId="692508DC" w14:textId="1E833644" w:rsidR="00756DA7" w:rsidRDefault="004A51B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Nombre ECTS :            </w:t>
      </w:r>
      <w:r w:rsidR="001F0A3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Effectif min :        </w:t>
      </w:r>
      <w:r w:rsidR="001F0A3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Effectif max : </w:t>
      </w:r>
      <w:r w:rsidR="00A94860">
        <w:rPr>
          <w:rFonts w:ascii="Times New Roman" w:eastAsia="Times New Roman" w:hAnsi="Times New Roman" w:cs="Times New Roman"/>
          <w:sz w:val="24"/>
          <w:szCs w:val="24"/>
        </w:rPr>
        <w:t>60</w:t>
      </w:r>
    </w:p>
    <w:p w14:paraId="0D2B1297" w14:textId="77777777" w:rsidR="002E2123" w:rsidRPr="008222AB" w:rsidRDefault="002E2123" w:rsidP="002E2123">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i/>
          <w:iCs/>
          <w:sz w:val="24"/>
          <w:szCs w:val="24"/>
        </w:rPr>
      </w:pPr>
      <w:r w:rsidRPr="008222AB">
        <w:rPr>
          <w:rFonts w:ascii="Times New Roman" w:eastAsia="Times New Roman" w:hAnsi="Times New Roman" w:cs="Times New Roman"/>
          <w:i/>
          <w:iCs/>
          <w:sz w:val="24"/>
          <w:szCs w:val="24"/>
        </w:rPr>
        <w:t>Rappel : 1 ECTS = 25 à 30 h de travail pour l’étudiant</w:t>
      </w:r>
    </w:p>
    <w:p w14:paraId="2F56358B" w14:textId="77777777" w:rsidR="00807D8B" w:rsidRDefault="00807D8B">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4CD1DD47" w14:textId="77777777" w:rsidR="00756DA7" w:rsidRPr="007C719B" w:rsidRDefault="004A51B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sidRPr="007C719B">
        <w:rPr>
          <w:rFonts w:ascii="Times New Roman" w:eastAsia="Times New Roman" w:hAnsi="Times New Roman" w:cs="Times New Roman"/>
          <w:sz w:val="24"/>
          <w:szCs w:val="24"/>
        </w:rPr>
        <w:t xml:space="preserve">Nombre d’heures </w:t>
      </w:r>
    </w:p>
    <w:p w14:paraId="2A22C236" w14:textId="4F123C51" w:rsidR="00756DA7" w:rsidRPr="007C719B" w:rsidRDefault="004A51B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sidRPr="007C719B">
        <w:rPr>
          <w:rFonts w:ascii="Times New Roman" w:eastAsia="Times New Roman" w:hAnsi="Times New Roman" w:cs="Times New Roman"/>
          <w:sz w:val="24"/>
          <w:szCs w:val="24"/>
        </w:rPr>
        <w:t>CM :</w:t>
      </w:r>
      <w:r w:rsidRPr="007C719B">
        <w:rPr>
          <w:rFonts w:ascii="Times New Roman" w:eastAsia="Times New Roman" w:hAnsi="Times New Roman" w:cs="Times New Roman"/>
          <w:sz w:val="24"/>
          <w:szCs w:val="24"/>
        </w:rPr>
        <w:tab/>
        <w:t>TP :</w:t>
      </w:r>
      <w:r w:rsidRPr="007C719B">
        <w:rPr>
          <w:rFonts w:ascii="Times New Roman" w:eastAsia="Times New Roman" w:hAnsi="Times New Roman" w:cs="Times New Roman"/>
          <w:sz w:val="24"/>
          <w:szCs w:val="24"/>
        </w:rPr>
        <w:tab/>
        <w:t xml:space="preserve">  </w:t>
      </w:r>
      <w:r w:rsidRPr="007C719B">
        <w:rPr>
          <w:rFonts w:ascii="Times New Roman" w:eastAsia="Times New Roman" w:hAnsi="Times New Roman" w:cs="Times New Roman"/>
          <w:sz w:val="24"/>
          <w:szCs w:val="24"/>
        </w:rPr>
        <w:tab/>
        <w:t xml:space="preserve">TD : </w:t>
      </w:r>
      <w:r w:rsidRPr="007C719B">
        <w:rPr>
          <w:rFonts w:ascii="Times New Roman" w:eastAsia="Times New Roman" w:hAnsi="Times New Roman" w:cs="Times New Roman"/>
          <w:sz w:val="24"/>
          <w:szCs w:val="24"/>
        </w:rPr>
        <w:tab/>
      </w:r>
      <w:r w:rsidRPr="007C719B">
        <w:rPr>
          <w:rFonts w:ascii="Times New Roman" w:eastAsia="Times New Roman" w:hAnsi="Times New Roman" w:cs="Times New Roman"/>
          <w:sz w:val="24"/>
          <w:szCs w:val="24"/>
        </w:rPr>
        <w:tab/>
        <w:t xml:space="preserve">Terrain : </w:t>
      </w:r>
      <w:r w:rsidRPr="007C719B">
        <w:rPr>
          <w:rFonts w:ascii="Times New Roman" w:eastAsia="Times New Roman" w:hAnsi="Times New Roman" w:cs="Times New Roman"/>
          <w:sz w:val="24"/>
          <w:szCs w:val="24"/>
        </w:rPr>
        <w:tab/>
        <w:t>SPS :</w:t>
      </w:r>
      <w:r w:rsidR="003935E1">
        <w:rPr>
          <w:rFonts w:ascii="Times New Roman" w:eastAsia="Times New Roman" w:hAnsi="Times New Roman" w:cs="Times New Roman"/>
          <w:sz w:val="24"/>
          <w:szCs w:val="24"/>
        </w:rPr>
        <w:t xml:space="preserve"> </w:t>
      </w:r>
      <w:r w:rsidR="007F328B">
        <w:rPr>
          <w:rFonts w:ascii="Times New Roman" w:eastAsia="Times New Roman" w:hAnsi="Times New Roman" w:cs="Times New Roman"/>
          <w:sz w:val="24"/>
          <w:szCs w:val="24"/>
        </w:rPr>
        <w:t>2h/étudiant</w:t>
      </w:r>
      <w:r w:rsidR="004A4CA9">
        <w:rPr>
          <w:rFonts w:ascii="Times New Roman" w:eastAsia="Times New Roman" w:hAnsi="Times New Roman" w:cs="Times New Roman"/>
          <w:sz w:val="24"/>
          <w:szCs w:val="24"/>
        </w:rPr>
        <w:t xml:space="preserve"> </w:t>
      </w:r>
    </w:p>
    <w:p w14:paraId="7B3E85E0" w14:textId="5562DC0A" w:rsidR="007F328B" w:rsidRDefault="007F328B">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4CA0567B" w14:textId="71D96AED" w:rsidR="007F328B" w:rsidRDefault="007F328B">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Obligatoire, </w:t>
      </w:r>
      <w:r w:rsidRPr="007F328B">
        <w:rPr>
          <w:rFonts w:ascii="Times New Roman" w:eastAsia="Times New Roman" w:hAnsi="Times New Roman" w:cs="Times New Roman"/>
          <w:sz w:val="24"/>
          <w:szCs w:val="24"/>
        </w:rPr>
        <w:t xml:space="preserve">ouvert à toute la mention GE en M2 FI </w:t>
      </w:r>
      <w:r>
        <w:rPr>
          <w:rFonts w:ascii="Times New Roman" w:eastAsia="Times New Roman" w:hAnsi="Times New Roman" w:cs="Times New Roman"/>
          <w:sz w:val="24"/>
          <w:szCs w:val="24"/>
        </w:rPr>
        <w:t>(</w:t>
      </w:r>
      <w:r w:rsidRPr="007F328B">
        <w:rPr>
          <w:rFonts w:ascii="Times New Roman" w:eastAsia="Times New Roman" w:hAnsi="Times New Roman" w:cs="Times New Roman"/>
          <w:sz w:val="24"/>
          <w:szCs w:val="24"/>
        </w:rPr>
        <w:t xml:space="preserve">sauf </w:t>
      </w:r>
      <w:r w:rsidR="005A6A8D">
        <w:rPr>
          <w:rFonts w:ascii="Times New Roman" w:eastAsia="Times New Roman" w:hAnsi="Times New Roman" w:cs="Times New Roman"/>
          <w:sz w:val="24"/>
          <w:szCs w:val="24"/>
        </w:rPr>
        <w:t>G</w:t>
      </w:r>
      <w:r w:rsidRPr="007F328B">
        <w:rPr>
          <w:rFonts w:ascii="Times New Roman" w:eastAsia="Times New Roman" w:hAnsi="Times New Roman" w:cs="Times New Roman"/>
          <w:sz w:val="24"/>
          <w:szCs w:val="24"/>
        </w:rPr>
        <w:t>iebiote</w:t>
      </w:r>
      <w:r>
        <w:rPr>
          <w:rFonts w:ascii="Times New Roman" w:eastAsia="Times New Roman" w:hAnsi="Times New Roman" w:cs="Times New Roman"/>
          <w:sz w:val="24"/>
          <w:szCs w:val="24"/>
        </w:rPr>
        <w:t>)</w:t>
      </w:r>
      <w:r w:rsidRPr="007F328B">
        <w:rPr>
          <w:rFonts w:ascii="Times New Roman" w:eastAsia="Times New Roman" w:hAnsi="Times New Roman" w:cs="Times New Roman"/>
          <w:sz w:val="24"/>
          <w:szCs w:val="24"/>
        </w:rPr>
        <w:t xml:space="preserve"> + master </w:t>
      </w:r>
      <w:r>
        <w:rPr>
          <w:rFonts w:ascii="Times New Roman" w:eastAsia="Times New Roman" w:hAnsi="Times New Roman" w:cs="Times New Roman"/>
          <w:sz w:val="24"/>
          <w:szCs w:val="24"/>
        </w:rPr>
        <w:t>Energie</w:t>
      </w:r>
    </w:p>
    <w:p w14:paraId="4DAC530F" w14:textId="77777777" w:rsidR="007F328B" w:rsidRDefault="007F328B">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12816E28" w14:textId="09A0DCAD" w:rsidR="00756DA7" w:rsidRPr="007C719B" w:rsidRDefault="004A51B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sidRPr="007C719B">
        <w:rPr>
          <w:rFonts w:ascii="Times New Roman" w:eastAsia="Times New Roman" w:hAnsi="Times New Roman" w:cs="Times New Roman"/>
          <w:sz w:val="24"/>
          <w:szCs w:val="24"/>
        </w:rPr>
        <w:t xml:space="preserve">Noms des intervenants pressentis : </w:t>
      </w:r>
    </w:p>
    <w:p w14:paraId="0A6BB486" w14:textId="45E877E3" w:rsidR="00756DA7" w:rsidRPr="007C719B" w:rsidRDefault="004A51B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sidRPr="007C719B">
        <w:rPr>
          <w:rFonts w:ascii="Times New Roman" w:eastAsia="Times New Roman" w:hAnsi="Times New Roman" w:cs="Times New Roman"/>
          <w:sz w:val="24"/>
          <w:szCs w:val="24"/>
        </w:rPr>
        <w:t>Julie Deter</w:t>
      </w:r>
    </w:p>
    <w:p w14:paraId="00799C3C" w14:textId="136C18C5" w:rsidR="00756DA7" w:rsidRDefault="003935E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Olivier Thaler</w:t>
      </w:r>
    </w:p>
    <w:p w14:paraId="7E38D67A" w14:textId="791E4C94" w:rsidR="004A4CA9" w:rsidRDefault="001F0A33">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Sophie Boutin</w:t>
      </w:r>
    </w:p>
    <w:p w14:paraId="1A6CB54A" w14:textId="28A2E8F3" w:rsidR="001F0A33" w:rsidRDefault="001F0A33">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Frederique Carcaillet</w:t>
      </w:r>
    </w:p>
    <w:p w14:paraId="0CCF6E73" w14:textId="400137CB" w:rsidR="007F328B" w:rsidRDefault="007F328B">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Anne Charpentier</w:t>
      </w:r>
    </w:p>
    <w:p w14:paraId="09C64F20" w14:textId="76DC183B" w:rsidR="007F328B" w:rsidRDefault="007F328B">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Delphine Bonnet</w:t>
      </w:r>
    </w:p>
    <w:p w14:paraId="2C12A8A7" w14:textId="27BF183E" w:rsidR="005E40CA" w:rsidRDefault="005E40CA">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46B6A4F" w14:textId="77777777" w:rsidR="00756DA7" w:rsidRDefault="00756DA7">
      <w:pPr>
        <w:pBdr>
          <w:top w:val="nil"/>
          <w:left w:val="nil"/>
          <w:bottom w:val="nil"/>
          <w:right w:val="nil"/>
          <w:between w:val="nil"/>
        </w:pBdr>
        <w:spacing w:after="0" w:line="240" w:lineRule="auto"/>
        <w:rPr>
          <w:color w:val="000000"/>
        </w:rPr>
      </w:pPr>
    </w:p>
    <w:p w14:paraId="37DA419A" w14:textId="7C9946E9" w:rsidR="00756DA7" w:rsidRDefault="004A51B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Description de l’UE </w:t>
      </w:r>
    </w:p>
    <w:p w14:paraId="49F154E5" w14:textId="5B174B7F" w:rsidR="009A2FCA" w:rsidRDefault="00A53F50">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Lors de cette UE, les étudiant</w:t>
      </w:r>
      <w:r w:rsidR="00E2244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 </w:t>
      </w:r>
      <w:r w:rsidR="009A2FCA">
        <w:rPr>
          <w:rFonts w:ascii="Times New Roman" w:eastAsia="Times New Roman" w:hAnsi="Times New Roman" w:cs="Times New Roman"/>
          <w:sz w:val="24"/>
          <w:szCs w:val="24"/>
        </w:rPr>
        <w:t>mettront en pratique les compétences acquises lors de l’UE « gestion de projets » sur un cas concret, un projet à mener en groupe de 3 à 5 étudiants pour le compte d’une structure professionnelle (</w:t>
      </w:r>
      <w:r w:rsidR="009A2FCA" w:rsidRPr="009A2FCA">
        <w:rPr>
          <w:rFonts w:ascii="Times New Roman" w:eastAsia="Times New Roman" w:hAnsi="Times New Roman" w:cs="Times New Roman"/>
          <w:sz w:val="24"/>
          <w:szCs w:val="24"/>
        </w:rPr>
        <w:t>entreprises privées ou publiques, sociétés coopératives, professions libérales, associations, établissements publiques (universités et organismes de recherche notamment), collectivités territoriales, etc.</w:t>
      </w:r>
      <w:r w:rsidR="009A2FCA">
        <w:rPr>
          <w:rFonts w:ascii="Times New Roman" w:eastAsia="Times New Roman" w:hAnsi="Times New Roman" w:cs="Times New Roman"/>
          <w:sz w:val="24"/>
          <w:szCs w:val="24"/>
        </w:rPr>
        <w:t xml:space="preserve">.). </w:t>
      </w:r>
    </w:p>
    <w:p w14:paraId="6319E02B" w14:textId="77777777" w:rsidR="009A2FCA" w:rsidRDefault="009A2FCA">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119915C0" w14:textId="6DE9EA3C" w:rsidR="009A2FCA" w:rsidRPr="009A2FCA" w:rsidRDefault="009A2FCA" w:rsidP="009A2FCA">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9A2FCA">
        <w:rPr>
          <w:rFonts w:ascii="Times New Roman" w:eastAsia="Times New Roman" w:hAnsi="Times New Roman" w:cs="Times New Roman"/>
          <w:sz w:val="24"/>
          <w:szCs w:val="24"/>
        </w:rPr>
        <w:t>e projet se déroule sur une période de 4 mois pendant laquelle les étudiants s’y consacrent à temps partiel, sur un rythme d’une ½ journée par semaine (le vendredi matin).</w:t>
      </w:r>
    </w:p>
    <w:p w14:paraId="38E416EE" w14:textId="0C2405BB" w:rsidR="009A2FCA" w:rsidRDefault="009A2FCA" w:rsidP="009A2FCA">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sidRPr="009A2FCA">
        <w:rPr>
          <w:rFonts w:ascii="Times New Roman" w:eastAsia="Times New Roman" w:hAnsi="Times New Roman" w:cs="Times New Roman"/>
          <w:sz w:val="24"/>
          <w:szCs w:val="24"/>
        </w:rPr>
        <w:t xml:space="preserve">Le projet doit permettre aux étudiants de valoriser leurs connaissances et compétences en dehors du cadre universitaire en répondant aux besoins précis émis par une structure </w:t>
      </w:r>
      <w:r w:rsidRPr="009A2FCA">
        <w:rPr>
          <w:rFonts w:ascii="Times New Roman" w:eastAsia="Times New Roman" w:hAnsi="Times New Roman" w:cs="Times New Roman"/>
          <w:sz w:val="24"/>
          <w:szCs w:val="24"/>
        </w:rPr>
        <w:lastRenderedPageBreak/>
        <w:t xml:space="preserve">professionnelle. Ce projet prépare l'étudiant à </w:t>
      </w:r>
      <w:r w:rsidR="00E2244F">
        <w:rPr>
          <w:rFonts w:ascii="Times New Roman" w:eastAsia="Times New Roman" w:hAnsi="Times New Roman" w:cs="Times New Roman"/>
          <w:sz w:val="24"/>
          <w:szCs w:val="24"/>
        </w:rPr>
        <w:t xml:space="preserve">répondre à un besoin précis, </w:t>
      </w:r>
      <w:r w:rsidRPr="009A2FCA">
        <w:rPr>
          <w:rFonts w:ascii="Times New Roman" w:eastAsia="Times New Roman" w:hAnsi="Times New Roman" w:cs="Times New Roman"/>
          <w:sz w:val="24"/>
          <w:szCs w:val="24"/>
        </w:rPr>
        <w:t>agir en prestataire de services d’ingénierie et d’études en prévision de ses prochains rendez</w:t>
      </w:r>
      <w:r>
        <w:rPr>
          <w:rFonts w:ascii="Times New Roman" w:eastAsia="Times New Roman" w:hAnsi="Times New Roman" w:cs="Times New Roman"/>
          <w:sz w:val="24"/>
          <w:szCs w:val="24"/>
        </w:rPr>
        <w:t>-</w:t>
      </w:r>
      <w:r w:rsidRPr="009A2FCA">
        <w:rPr>
          <w:rFonts w:ascii="Times New Roman" w:eastAsia="Times New Roman" w:hAnsi="Times New Roman" w:cs="Times New Roman"/>
          <w:sz w:val="24"/>
          <w:szCs w:val="24"/>
        </w:rPr>
        <w:t>vous professionnels, c'est-à-dire son stage de fin d'étude et son premier emploi.</w:t>
      </w:r>
      <w:r w:rsidR="00E2244F">
        <w:rPr>
          <w:rFonts w:ascii="Times New Roman" w:eastAsia="Times New Roman" w:hAnsi="Times New Roman" w:cs="Times New Roman"/>
          <w:sz w:val="24"/>
          <w:szCs w:val="24"/>
        </w:rPr>
        <w:t xml:space="preserve"> L’expérience est enrichissante, valorisable sur son CV et débouche parfois sur un stage voire en emploi.</w:t>
      </w:r>
    </w:p>
    <w:p w14:paraId="71AE3435" w14:textId="4315B6BC" w:rsidR="009A2FCA" w:rsidRDefault="009A2FCA" w:rsidP="009A2FCA">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63853B51" w14:textId="61D344ED" w:rsidR="009A2FCA" w:rsidRDefault="009A2FCA" w:rsidP="009A2FCA">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Les projets proposés sont divers et variés : </w:t>
      </w:r>
      <w:r w:rsidRPr="009A2FCA">
        <w:rPr>
          <w:rFonts w:ascii="Times New Roman" w:eastAsia="Times New Roman" w:hAnsi="Times New Roman" w:cs="Times New Roman"/>
          <w:sz w:val="24"/>
          <w:szCs w:val="24"/>
        </w:rPr>
        <w:t>veille scientifique et réglementaire</w:t>
      </w:r>
      <w:r>
        <w:rPr>
          <w:rFonts w:ascii="Times New Roman" w:eastAsia="Times New Roman" w:hAnsi="Times New Roman" w:cs="Times New Roman"/>
          <w:sz w:val="24"/>
          <w:szCs w:val="24"/>
        </w:rPr>
        <w:t>, état de l’art, v</w:t>
      </w:r>
      <w:r w:rsidRPr="009A2FCA">
        <w:rPr>
          <w:rFonts w:ascii="Times New Roman" w:eastAsia="Times New Roman" w:hAnsi="Times New Roman" w:cs="Times New Roman"/>
          <w:sz w:val="24"/>
          <w:szCs w:val="24"/>
        </w:rPr>
        <w:t>alidation de méthodes et de protocoles, recueil et analyses de données</w:t>
      </w:r>
      <w:r>
        <w:rPr>
          <w:rFonts w:ascii="Times New Roman" w:eastAsia="Times New Roman" w:hAnsi="Times New Roman" w:cs="Times New Roman"/>
          <w:sz w:val="24"/>
          <w:szCs w:val="24"/>
        </w:rPr>
        <w:t xml:space="preserve">, </w:t>
      </w:r>
      <w:r w:rsidRPr="009A2FCA">
        <w:rPr>
          <w:rFonts w:ascii="Times New Roman" w:eastAsia="Times New Roman" w:hAnsi="Times New Roman" w:cs="Times New Roman"/>
          <w:sz w:val="24"/>
          <w:szCs w:val="24"/>
        </w:rPr>
        <w:t>étude de faisabilité pour la création et l'innovation</w:t>
      </w:r>
      <w:r>
        <w:rPr>
          <w:rFonts w:ascii="Times New Roman" w:eastAsia="Times New Roman" w:hAnsi="Times New Roman" w:cs="Times New Roman"/>
          <w:sz w:val="24"/>
          <w:szCs w:val="24"/>
        </w:rPr>
        <w:t xml:space="preserve">, </w:t>
      </w:r>
      <w:r w:rsidRPr="009A2FCA">
        <w:rPr>
          <w:rFonts w:ascii="Times New Roman" w:eastAsia="Times New Roman" w:hAnsi="Times New Roman" w:cs="Times New Roman"/>
          <w:sz w:val="24"/>
          <w:szCs w:val="24"/>
        </w:rPr>
        <w:t>accompagnement à la phase de préparation de réponse à un appel d'offre</w:t>
      </w:r>
      <w:r>
        <w:rPr>
          <w:rFonts w:ascii="Times New Roman" w:eastAsia="Times New Roman" w:hAnsi="Times New Roman" w:cs="Times New Roman"/>
          <w:sz w:val="24"/>
          <w:szCs w:val="24"/>
        </w:rPr>
        <w:t xml:space="preserve"> ou appel à projets, diagnostic et préconisations, </w:t>
      </w:r>
      <w:r w:rsidRPr="009A2FCA">
        <w:rPr>
          <w:rFonts w:ascii="Times New Roman" w:eastAsia="Times New Roman" w:hAnsi="Times New Roman" w:cs="Times New Roman"/>
          <w:sz w:val="24"/>
          <w:szCs w:val="24"/>
        </w:rPr>
        <w:t xml:space="preserve">rédaction de documents de conseil ou de formation, </w:t>
      </w:r>
      <w:r>
        <w:rPr>
          <w:rFonts w:ascii="Times New Roman" w:eastAsia="Times New Roman" w:hAnsi="Times New Roman" w:cs="Times New Roman"/>
          <w:sz w:val="24"/>
          <w:szCs w:val="24"/>
        </w:rPr>
        <w:t>c</w:t>
      </w:r>
      <w:r w:rsidRPr="009A2FCA">
        <w:rPr>
          <w:rFonts w:ascii="Times New Roman" w:eastAsia="Times New Roman" w:hAnsi="Times New Roman" w:cs="Times New Roman"/>
          <w:sz w:val="24"/>
          <w:szCs w:val="24"/>
        </w:rPr>
        <w:t>onception et réalisation d’animations pédagogiques ou/et éducatives</w:t>
      </w:r>
      <w:r>
        <w:rPr>
          <w:rFonts w:ascii="Times New Roman" w:eastAsia="Times New Roman" w:hAnsi="Times New Roman" w:cs="Times New Roman"/>
          <w:sz w:val="24"/>
          <w:szCs w:val="24"/>
        </w:rPr>
        <w:t xml:space="preserve">, </w:t>
      </w:r>
      <w:r w:rsidRPr="009A2FCA">
        <w:rPr>
          <w:rFonts w:ascii="Times New Roman" w:eastAsia="Times New Roman" w:hAnsi="Times New Roman" w:cs="Times New Roman"/>
          <w:sz w:val="24"/>
          <w:szCs w:val="24"/>
        </w:rPr>
        <w:t>conception de documents de communication</w:t>
      </w:r>
      <w:r>
        <w:rPr>
          <w:rFonts w:ascii="Times New Roman" w:eastAsia="Times New Roman" w:hAnsi="Times New Roman" w:cs="Times New Roman"/>
          <w:sz w:val="24"/>
          <w:szCs w:val="24"/>
        </w:rPr>
        <w:t xml:space="preserve">, </w:t>
      </w:r>
      <w:r w:rsidRPr="009A2FCA">
        <w:rPr>
          <w:rFonts w:ascii="Times New Roman" w:eastAsia="Times New Roman" w:hAnsi="Times New Roman" w:cs="Times New Roman"/>
          <w:sz w:val="24"/>
          <w:szCs w:val="24"/>
        </w:rPr>
        <w:t>assistance à organisation d’évènementiels</w:t>
      </w:r>
      <w:r>
        <w:rPr>
          <w:rFonts w:ascii="Times New Roman" w:eastAsia="Times New Roman" w:hAnsi="Times New Roman" w:cs="Times New Roman"/>
          <w:sz w:val="24"/>
          <w:szCs w:val="24"/>
        </w:rPr>
        <w:t>…</w:t>
      </w:r>
    </w:p>
    <w:p w14:paraId="010817DC" w14:textId="2E880BA5" w:rsidR="007A6423" w:rsidRDefault="007A6423" w:rsidP="009A2FCA">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34337FAD" w14:textId="57CB5D16" w:rsidR="007A6423" w:rsidRPr="002E2123" w:rsidRDefault="007A6423" w:rsidP="009A2FCA">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i/>
          <w:iCs/>
          <w:sz w:val="24"/>
          <w:szCs w:val="24"/>
        </w:rPr>
      </w:pPr>
      <w:r w:rsidRPr="002E2123">
        <w:rPr>
          <w:rFonts w:ascii="Times New Roman" w:eastAsia="Times New Roman" w:hAnsi="Times New Roman" w:cs="Times New Roman"/>
          <w:i/>
          <w:iCs/>
          <w:sz w:val="24"/>
          <w:szCs w:val="24"/>
        </w:rPr>
        <w:t>Fonctionnement : Les responsables de l’UE et chaque responsable de parcours recherchent et proposent des sujets qui seront ouverts à tous les étudiants tous parcours confondus (des groupes mixtes sont possibles si le sujet s’y prête ainsi que les profils). Les étudiants candidatent et la responsable d’UE sélectionne les candidatures et proposent une constitution de groupes qui sera validée rapidement par le responsable d’UE. Les responsables de parcours proposent un ou des tuteurs pédagogique</w:t>
      </w:r>
      <w:r w:rsidR="00BB4B71" w:rsidRPr="002E2123">
        <w:rPr>
          <w:rFonts w:ascii="Times New Roman" w:eastAsia="Times New Roman" w:hAnsi="Times New Roman" w:cs="Times New Roman"/>
          <w:i/>
          <w:iCs/>
          <w:sz w:val="24"/>
          <w:szCs w:val="24"/>
        </w:rPr>
        <w:t>s</w:t>
      </w:r>
      <w:r w:rsidRPr="002E2123">
        <w:rPr>
          <w:rFonts w:ascii="Times New Roman" w:eastAsia="Times New Roman" w:hAnsi="Times New Roman" w:cs="Times New Roman"/>
          <w:i/>
          <w:iCs/>
          <w:sz w:val="24"/>
          <w:szCs w:val="24"/>
        </w:rPr>
        <w:t xml:space="preserve"> pour chaque projet proposé.</w:t>
      </w:r>
    </w:p>
    <w:p w14:paraId="64E518B2" w14:textId="2E57F63E" w:rsidR="00A53F50" w:rsidRPr="001327C0" w:rsidRDefault="00A53F50" w:rsidP="004A4CA9">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0B4CF375" w14:textId="77777777" w:rsidR="00756DA7" w:rsidRDefault="00756DA7">
      <w:pPr>
        <w:spacing w:after="0"/>
        <w:rPr>
          <w:rFonts w:ascii="Times New Roman" w:eastAsia="Times New Roman" w:hAnsi="Times New Roman" w:cs="Times New Roman"/>
          <w:sz w:val="24"/>
          <w:szCs w:val="24"/>
        </w:rPr>
      </w:pPr>
    </w:p>
    <w:p w14:paraId="222485E8" w14:textId="77777777" w:rsidR="00756DA7" w:rsidRDefault="004A51B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Compétences visées par l’UE :</w:t>
      </w:r>
    </w:p>
    <w:p w14:paraId="3166129D" w14:textId="77777777" w:rsidR="008B0071" w:rsidRPr="001C48E3" w:rsidRDefault="003D57A8" w:rsidP="008B007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sidRPr="004A4CA9">
        <w:rPr>
          <w:rFonts w:ascii="Times New Roman" w:eastAsia="Times New Roman" w:hAnsi="Times New Roman" w:cs="Times New Roman"/>
          <w:sz w:val="24"/>
          <w:szCs w:val="24"/>
        </w:rPr>
        <w:t xml:space="preserve">- </w:t>
      </w:r>
      <w:r w:rsidR="008B0071" w:rsidRPr="001C48E3">
        <w:rPr>
          <w:rFonts w:ascii="Times New Roman" w:eastAsia="Times New Roman" w:hAnsi="Times New Roman" w:cs="Times New Roman"/>
          <w:sz w:val="24"/>
          <w:szCs w:val="24"/>
        </w:rPr>
        <w:t>Poser et respecter un cadre de travail</w:t>
      </w:r>
    </w:p>
    <w:p w14:paraId="004E4667" w14:textId="5866F5BF" w:rsidR="008B0071" w:rsidRDefault="008B0071" w:rsidP="003D57A8">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utiliser des outils de gestion de projet </w:t>
      </w:r>
    </w:p>
    <w:p w14:paraId="1BE06E1B" w14:textId="3D844EF0" w:rsidR="008B0071" w:rsidRDefault="008B0071" w:rsidP="003D57A8">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planifier un projet</w:t>
      </w:r>
      <w:r w:rsidR="00F31E82">
        <w:rPr>
          <w:rFonts w:ascii="Times New Roman" w:eastAsia="Times New Roman" w:hAnsi="Times New Roman" w:cs="Times New Roman"/>
          <w:sz w:val="24"/>
          <w:szCs w:val="24"/>
        </w:rPr>
        <w:t xml:space="preserve">, </w:t>
      </w:r>
      <w:r w:rsidR="00F31E82" w:rsidRPr="008B0071">
        <w:rPr>
          <w:rFonts w:ascii="Times New Roman" w:eastAsia="Times New Roman" w:hAnsi="Times New Roman" w:cs="Times New Roman"/>
          <w:sz w:val="24"/>
          <w:szCs w:val="24"/>
        </w:rPr>
        <w:t>organiser sa mise en œuvre dans un calendrier proposé (gestion du temps et des ressources humaines)</w:t>
      </w:r>
    </w:p>
    <w:p w14:paraId="2A13BB01" w14:textId="69E1BD3E" w:rsidR="008B0071" w:rsidRDefault="008B0071" w:rsidP="003D57A8">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B0071">
        <w:rPr>
          <w:rFonts w:ascii="Times New Roman" w:eastAsia="Times New Roman" w:hAnsi="Times New Roman" w:cs="Times New Roman"/>
          <w:sz w:val="24"/>
          <w:szCs w:val="24"/>
        </w:rPr>
        <w:t>Elaborer des indicateurs de suivi et de réussite</w:t>
      </w:r>
    </w:p>
    <w:p w14:paraId="4B96FBFF" w14:textId="2B945313" w:rsidR="003D57A8" w:rsidRDefault="008B0071" w:rsidP="003D57A8">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2244F">
        <w:rPr>
          <w:rFonts w:ascii="Times New Roman" w:eastAsia="Times New Roman" w:hAnsi="Times New Roman" w:cs="Times New Roman"/>
          <w:sz w:val="24"/>
          <w:szCs w:val="24"/>
        </w:rPr>
        <w:t xml:space="preserve">comprendre et </w:t>
      </w:r>
      <w:r w:rsidR="003D57A8" w:rsidRPr="004A4CA9">
        <w:rPr>
          <w:rFonts w:ascii="Times New Roman" w:eastAsia="Times New Roman" w:hAnsi="Times New Roman" w:cs="Times New Roman"/>
          <w:sz w:val="24"/>
          <w:szCs w:val="24"/>
        </w:rPr>
        <w:t>répondre aux attentes du commanditaire / client suivant des critères identifiés</w:t>
      </w:r>
    </w:p>
    <w:p w14:paraId="195BB063" w14:textId="1425DCA7" w:rsidR="003D57A8" w:rsidRDefault="003D57A8" w:rsidP="003D57A8">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0071">
        <w:rPr>
          <w:rFonts w:ascii="Times New Roman" w:eastAsia="Times New Roman" w:hAnsi="Times New Roman" w:cs="Times New Roman"/>
          <w:sz w:val="24"/>
          <w:szCs w:val="24"/>
        </w:rPr>
        <w:t>reporting</w:t>
      </w:r>
    </w:p>
    <w:p w14:paraId="0B8EA014" w14:textId="47CE17F6" w:rsidR="008B0071" w:rsidRDefault="008B0071" w:rsidP="003D57A8">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travailler en équipe (</w:t>
      </w:r>
      <w:r w:rsidRPr="008B0071">
        <w:rPr>
          <w:rFonts w:ascii="Times New Roman" w:eastAsia="Times New Roman" w:hAnsi="Times New Roman" w:cs="Times New Roman"/>
          <w:sz w:val="24"/>
          <w:szCs w:val="24"/>
        </w:rPr>
        <w:t>structurer l’organisation de l’équipe, déléguer et répartir les tâches, animer et motiver l’équipe, organiser et mettre en œuvre la communication (interne, externe)</w:t>
      </w:r>
      <w:r>
        <w:rPr>
          <w:rFonts w:ascii="Times New Roman" w:eastAsia="Times New Roman" w:hAnsi="Times New Roman" w:cs="Times New Roman"/>
          <w:sz w:val="24"/>
          <w:szCs w:val="24"/>
        </w:rPr>
        <w:t>)</w:t>
      </w:r>
    </w:p>
    <w:p w14:paraId="1E4695DD" w14:textId="1DD969D7" w:rsidR="008B0071" w:rsidRDefault="008B0071" w:rsidP="003D57A8">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organiser et animer des réunions</w:t>
      </w:r>
    </w:p>
    <w:p w14:paraId="4BF2A923" w14:textId="77777777" w:rsidR="008B0071" w:rsidRPr="008B0071" w:rsidRDefault="008B0071" w:rsidP="008B007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sidRPr="008B0071">
        <w:rPr>
          <w:rFonts w:ascii="Times New Roman" w:eastAsia="Times New Roman" w:hAnsi="Times New Roman" w:cs="Times New Roman"/>
          <w:sz w:val="24"/>
          <w:szCs w:val="24"/>
        </w:rPr>
        <w:t>- évaluer et présenter les résultats des actions menées par rapport aux objectifs fixées à l’équipe, établir un bilan.</w:t>
      </w:r>
    </w:p>
    <w:p w14:paraId="3D853A1A" w14:textId="7BB4F8B8" w:rsidR="003D57A8" w:rsidRDefault="003D57A8" w:rsidP="004A4CA9">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évaluer son travail et celui de ses équipiers</w:t>
      </w:r>
    </w:p>
    <w:p w14:paraId="0CA6F295" w14:textId="24B2A750" w:rsidR="008B0071" w:rsidRPr="008B0071" w:rsidRDefault="008B0071" w:rsidP="008B007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sidRPr="008B0071">
        <w:rPr>
          <w:rFonts w:ascii="Times New Roman" w:eastAsia="Times New Roman" w:hAnsi="Times New Roman" w:cs="Times New Roman"/>
          <w:sz w:val="24"/>
          <w:szCs w:val="24"/>
        </w:rPr>
        <w:t xml:space="preserve">- anticiper les risques prévisibles et décider des actions préventives et/ou correctives </w:t>
      </w:r>
    </w:p>
    <w:p w14:paraId="70B4278A" w14:textId="77777777" w:rsidR="008B0071" w:rsidRDefault="008B0071" w:rsidP="004A4CA9">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p>
    <w:p w14:paraId="57EF11A5" w14:textId="77777777" w:rsidR="00756DA7" w:rsidRDefault="00756DA7">
      <w:pPr>
        <w:spacing w:after="0"/>
        <w:rPr>
          <w:rFonts w:ascii="Times New Roman" w:eastAsia="Times New Roman" w:hAnsi="Times New Roman" w:cs="Times New Roman"/>
          <w:sz w:val="24"/>
          <w:szCs w:val="24"/>
        </w:rPr>
      </w:pPr>
    </w:p>
    <w:p w14:paraId="0984C4AF" w14:textId="38F9C3F2" w:rsidR="00756DA7" w:rsidRDefault="004A51B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Prérequis (compétences et/ou UE) :</w:t>
      </w:r>
    </w:p>
    <w:p w14:paraId="785B8C83" w14:textId="188E0D65" w:rsidR="00756DA7" w:rsidRDefault="004A4CA9" w:rsidP="00370A37">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Une expérience en gestion de projets et/ou avoir suivi l’UE « gestion de projets »</w:t>
      </w:r>
    </w:p>
    <w:p w14:paraId="5976177D" w14:textId="77777777" w:rsidR="00756DA7" w:rsidRDefault="00756DA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22700B86" w14:textId="77777777" w:rsidR="00756DA7" w:rsidRDefault="004A51B1">
      <w:pPr>
        <w:widowControl w:val="0"/>
        <w:pBdr>
          <w:top w:val="single" w:sz="4" w:space="1" w:color="000000"/>
          <w:left w:val="single" w:sz="4" w:space="4" w:color="000000"/>
          <w:bottom w:val="single" w:sz="4" w:space="1" w:color="000000"/>
          <w:right w:val="single" w:sz="4" w:space="4" w:color="000000"/>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Modalité des contrôles de connaissances :</w:t>
      </w:r>
    </w:p>
    <w:p w14:paraId="3F76E9D9" w14:textId="77777777" w:rsidR="00756DA7" w:rsidRDefault="00756DA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1817"/>
        <w:gridCol w:w="1800"/>
        <w:gridCol w:w="1809"/>
        <w:gridCol w:w="1827"/>
      </w:tblGrid>
      <w:tr w:rsidR="00756DA7" w14:paraId="528C82BD" w14:textId="77777777">
        <w:tc>
          <w:tcPr>
            <w:tcW w:w="1809" w:type="dxa"/>
          </w:tcPr>
          <w:p w14:paraId="4FF5FF53" w14:textId="77777777" w:rsidR="00756DA7" w:rsidRDefault="004A51B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épreuve</w:t>
            </w:r>
          </w:p>
        </w:tc>
        <w:tc>
          <w:tcPr>
            <w:tcW w:w="1817" w:type="dxa"/>
          </w:tcPr>
          <w:p w14:paraId="2B50F6A9" w14:textId="77777777" w:rsidR="00756DA7" w:rsidRDefault="004A51B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coefficient</w:t>
            </w:r>
          </w:p>
        </w:tc>
        <w:tc>
          <w:tcPr>
            <w:tcW w:w="1800" w:type="dxa"/>
          </w:tcPr>
          <w:p w14:paraId="5C136D43" w14:textId="77777777" w:rsidR="00756DA7" w:rsidRDefault="004A51B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Nb heures</w:t>
            </w:r>
          </w:p>
        </w:tc>
        <w:tc>
          <w:tcPr>
            <w:tcW w:w="1809" w:type="dxa"/>
          </w:tcPr>
          <w:p w14:paraId="70538232" w14:textId="77777777" w:rsidR="00756DA7" w:rsidRDefault="004A51B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Nb Sessions</w:t>
            </w:r>
          </w:p>
        </w:tc>
        <w:tc>
          <w:tcPr>
            <w:tcW w:w="1827" w:type="dxa"/>
          </w:tcPr>
          <w:p w14:paraId="4EB6B6B8" w14:textId="77777777" w:rsidR="00756DA7" w:rsidRDefault="004A51B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Organisation (FDS ou local)</w:t>
            </w:r>
          </w:p>
        </w:tc>
      </w:tr>
      <w:tr w:rsidR="00756DA7" w14:paraId="79DA832A" w14:textId="77777777">
        <w:tc>
          <w:tcPr>
            <w:tcW w:w="1809" w:type="dxa"/>
          </w:tcPr>
          <w:p w14:paraId="73807AF4" w14:textId="77777777" w:rsidR="00756DA7" w:rsidRDefault="004A51B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Ecrit</w:t>
            </w:r>
          </w:p>
        </w:tc>
        <w:tc>
          <w:tcPr>
            <w:tcW w:w="1817" w:type="dxa"/>
          </w:tcPr>
          <w:p w14:paraId="22F9CADE"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0" w:type="dxa"/>
          </w:tcPr>
          <w:p w14:paraId="63E87399"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9" w:type="dxa"/>
          </w:tcPr>
          <w:p w14:paraId="67A7A353"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27" w:type="dxa"/>
          </w:tcPr>
          <w:p w14:paraId="253192D4"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756DA7" w14:paraId="2A01CAD0" w14:textId="77777777">
        <w:tc>
          <w:tcPr>
            <w:tcW w:w="1809" w:type="dxa"/>
          </w:tcPr>
          <w:p w14:paraId="4EE6CC48" w14:textId="77777777" w:rsidR="00756DA7" w:rsidRDefault="004A51B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Contrôle Continu</w:t>
            </w:r>
          </w:p>
        </w:tc>
        <w:tc>
          <w:tcPr>
            <w:tcW w:w="1817" w:type="dxa"/>
          </w:tcPr>
          <w:p w14:paraId="0737C0E6" w14:textId="77777777" w:rsidR="00756DA7" w:rsidRDefault="004A51B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100 %</w:t>
            </w:r>
          </w:p>
        </w:tc>
        <w:tc>
          <w:tcPr>
            <w:tcW w:w="1800" w:type="dxa"/>
          </w:tcPr>
          <w:p w14:paraId="00EFE9C3"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9" w:type="dxa"/>
          </w:tcPr>
          <w:p w14:paraId="0EE785C8" w14:textId="77777777" w:rsidR="00756DA7" w:rsidRDefault="004A51B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w:t>
            </w:r>
          </w:p>
        </w:tc>
        <w:tc>
          <w:tcPr>
            <w:tcW w:w="1827" w:type="dxa"/>
          </w:tcPr>
          <w:p w14:paraId="6303F603" w14:textId="77777777" w:rsidR="00756DA7" w:rsidRDefault="004A51B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Local</w:t>
            </w:r>
          </w:p>
        </w:tc>
      </w:tr>
      <w:tr w:rsidR="00756DA7" w14:paraId="4DB77C89" w14:textId="77777777">
        <w:tc>
          <w:tcPr>
            <w:tcW w:w="1809" w:type="dxa"/>
          </w:tcPr>
          <w:p w14:paraId="21CE5725" w14:textId="77777777" w:rsidR="00756DA7" w:rsidRDefault="004A51B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TP</w:t>
            </w:r>
          </w:p>
        </w:tc>
        <w:tc>
          <w:tcPr>
            <w:tcW w:w="1817" w:type="dxa"/>
          </w:tcPr>
          <w:p w14:paraId="03F1E828"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0" w:type="dxa"/>
          </w:tcPr>
          <w:p w14:paraId="72640578"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9" w:type="dxa"/>
          </w:tcPr>
          <w:p w14:paraId="0232BC9E"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27" w:type="dxa"/>
          </w:tcPr>
          <w:p w14:paraId="6F7A9BCA"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r>
      <w:tr w:rsidR="00756DA7" w14:paraId="6B6BF87F" w14:textId="77777777">
        <w:tc>
          <w:tcPr>
            <w:tcW w:w="1809" w:type="dxa"/>
          </w:tcPr>
          <w:p w14:paraId="133170C2" w14:textId="77777777" w:rsidR="00756DA7" w:rsidRDefault="004A51B1">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Oral</w:t>
            </w:r>
          </w:p>
        </w:tc>
        <w:tc>
          <w:tcPr>
            <w:tcW w:w="1817" w:type="dxa"/>
          </w:tcPr>
          <w:p w14:paraId="6ABF85E9"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0" w:type="dxa"/>
          </w:tcPr>
          <w:p w14:paraId="508127C4"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09" w:type="dxa"/>
          </w:tcPr>
          <w:p w14:paraId="05DF682B"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c>
          <w:tcPr>
            <w:tcW w:w="1827" w:type="dxa"/>
          </w:tcPr>
          <w:p w14:paraId="66ABE48E" w14:textId="77777777" w:rsidR="00756DA7" w:rsidRDefault="00756DA7">
            <w:pPr>
              <w:widowControl w:val="0"/>
              <w:pBdr>
                <w:top w:val="nil"/>
                <w:left w:val="nil"/>
                <w:bottom w:val="nil"/>
                <w:right w:val="nil"/>
                <w:between w:val="nil"/>
              </w:pBdr>
              <w:rPr>
                <w:rFonts w:ascii="Times New Roman" w:eastAsia="Times New Roman" w:hAnsi="Times New Roman" w:cs="Times New Roman"/>
                <w:color w:val="000000"/>
                <w:sz w:val="24"/>
                <w:szCs w:val="24"/>
              </w:rPr>
            </w:pPr>
          </w:p>
        </w:tc>
      </w:tr>
    </w:tbl>
    <w:p w14:paraId="282902F8" w14:textId="77777777" w:rsidR="00756DA7" w:rsidRDefault="00756DA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4863AE0C" w14:textId="77777777" w:rsidR="00756DA7" w:rsidRDefault="00756DA7">
      <w:pPr>
        <w:pBdr>
          <w:top w:val="nil"/>
          <w:left w:val="nil"/>
          <w:bottom w:val="nil"/>
          <w:right w:val="nil"/>
          <w:between w:val="nil"/>
        </w:pBdr>
        <w:spacing w:after="0"/>
        <w:ind w:left="720" w:hanging="720"/>
        <w:rPr>
          <w:rFonts w:ascii="Times New Roman" w:eastAsia="Times New Roman" w:hAnsi="Times New Roman" w:cs="Times New Roman"/>
          <w:color w:val="000000"/>
          <w:sz w:val="24"/>
          <w:szCs w:val="24"/>
        </w:rPr>
      </w:pPr>
    </w:p>
    <w:p w14:paraId="3318E6EA" w14:textId="77777777" w:rsidR="00756DA7" w:rsidRDefault="004A51B1">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Informations additionnelles : </w:t>
      </w:r>
    </w:p>
    <w:p w14:paraId="5D5F6FB4" w14:textId="23EE0531" w:rsidR="00756DA7" w:rsidRDefault="004A4CA9">
      <w:pPr>
        <w:pBdr>
          <w:top w:val="single" w:sz="4" w:space="1" w:color="000000"/>
          <w:left w:val="single" w:sz="4" w:space="4" w:color="000000"/>
          <w:bottom w:val="single" w:sz="4" w:space="1" w:color="000000"/>
          <w:right w:val="single" w:sz="4" w:space="4" w:color="000000"/>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Cette UE concerne la mise </w:t>
      </w:r>
      <w:r w:rsidR="00274ACF">
        <w:rPr>
          <w:rFonts w:ascii="Times New Roman" w:eastAsia="Times New Roman" w:hAnsi="Times New Roman" w:cs="Times New Roman"/>
          <w:sz w:val="24"/>
          <w:szCs w:val="24"/>
        </w:rPr>
        <w:t xml:space="preserve">en pratique </w:t>
      </w:r>
      <w:r>
        <w:rPr>
          <w:rFonts w:ascii="Times New Roman" w:eastAsia="Times New Roman" w:hAnsi="Times New Roman" w:cs="Times New Roman"/>
          <w:sz w:val="24"/>
          <w:szCs w:val="24"/>
        </w:rPr>
        <w:t xml:space="preserve">des compétences acquises </w:t>
      </w:r>
      <w:r w:rsidR="00274ACF">
        <w:rPr>
          <w:rFonts w:ascii="Times New Roman" w:eastAsia="Times New Roman" w:hAnsi="Times New Roman" w:cs="Times New Roman"/>
          <w:sz w:val="24"/>
          <w:szCs w:val="24"/>
        </w:rPr>
        <w:t xml:space="preserve">dans </w:t>
      </w:r>
      <w:r>
        <w:rPr>
          <w:rFonts w:ascii="Times New Roman" w:eastAsia="Times New Roman" w:hAnsi="Times New Roman" w:cs="Times New Roman"/>
          <w:sz w:val="24"/>
          <w:szCs w:val="24"/>
        </w:rPr>
        <w:t>l’UE « gestion de projets »</w:t>
      </w:r>
      <w:r w:rsidR="009A2FCA">
        <w:rPr>
          <w:rFonts w:ascii="Times New Roman" w:eastAsia="Times New Roman" w:hAnsi="Times New Roman" w:cs="Times New Roman"/>
          <w:sz w:val="24"/>
          <w:szCs w:val="24"/>
        </w:rPr>
        <w:t>. Les projets sont proposés au démarrage de l’UE. Les étudiants peuvent proposer leur propre projet; celui-ci devra remplir les contraintes de l’UE pour être validé par les responsables de l’UE.</w:t>
      </w:r>
    </w:p>
    <w:p w14:paraId="06CB7A66" w14:textId="77777777" w:rsidR="00756DA7" w:rsidRDefault="00756DA7">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sz w:val="24"/>
          <w:szCs w:val="24"/>
        </w:rPr>
      </w:pPr>
    </w:p>
    <w:p w14:paraId="47234D1B" w14:textId="77777777" w:rsidR="00756DA7" w:rsidRDefault="00756DA7">
      <w:pPr>
        <w:rPr>
          <w:rFonts w:ascii="Times New Roman" w:eastAsia="Times New Roman" w:hAnsi="Times New Roman" w:cs="Times New Roman"/>
          <w:sz w:val="24"/>
          <w:szCs w:val="24"/>
        </w:rPr>
      </w:pPr>
    </w:p>
    <w:p w14:paraId="3051EB89" w14:textId="77777777" w:rsidR="00756DA7" w:rsidRDefault="004A51B1">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sz w:val="24"/>
          <w:szCs w:val="24"/>
        </w:rPr>
      </w:pPr>
      <w:r>
        <w:rPr>
          <w:rFonts w:ascii="Times New Roman" w:eastAsia="Times New Roman" w:hAnsi="Times New Roman" w:cs="Times New Roman"/>
          <w:sz w:val="24"/>
          <w:szCs w:val="24"/>
        </w:rPr>
        <w:t>Cadre réservé à l’administration :</w:t>
      </w:r>
    </w:p>
    <w:p w14:paraId="51C5C1BB" w14:textId="77777777" w:rsidR="00756DA7" w:rsidRDefault="004A51B1">
      <w:pPr>
        <w:pBdr>
          <w:top w:val="single" w:sz="4" w:space="1" w:color="000000"/>
          <w:left w:val="single" w:sz="4" w:space="4" w:color="000000"/>
          <w:bottom w:val="single" w:sz="4" w:space="1" w:color="000000"/>
          <w:right w:val="single" w:sz="4" w:space="4" w:color="000000"/>
        </w:pBdr>
        <w:shd w:val="clear" w:color="auto" w:fill="D9D9D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Code UE : </w:t>
      </w:r>
    </w:p>
    <w:sectPr w:rsidR="00756DA7">
      <w:headerReference w:type="default" r:id="rId7"/>
      <w:footerReference w:type="default" r:id="rId8"/>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DE1BE" w14:textId="77777777" w:rsidR="00DF3D1D" w:rsidRDefault="00DF3D1D">
      <w:pPr>
        <w:spacing w:after="0" w:line="240" w:lineRule="auto"/>
      </w:pPr>
      <w:r>
        <w:separator/>
      </w:r>
    </w:p>
  </w:endnote>
  <w:endnote w:type="continuationSeparator" w:id="0">
    <w:p w14:paraId="2B92C39C" w14:textId="77777777" w:rsidR="00DF3D1D" w:rsidRDefault="00DF3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21763" w14:textId="77777777" w:rsidR="00756DA7" w:rsidRDefault="004A51B1">
    <w:pPr>
      <w:pBdr>
        <w:top w:val="single" w:sz="4" w:space="1" w:color="000000"/>
        <w:left w:val="nil"/>
        <w:bottom w:val="nil"/>
        <w:right w:val="nil"/>
        <w:between w:val="nil"/>
      </w:pBdr>
      <w:tabs>
        <w:tab w:val="center" w:pos="4536"/>
        <w:tab w:val="right" w:pos="9072"/>
      </w:tabs>
      <w:spacing w:after="0" w:line="240" w:lineRule="auto"/>
      <w:ind w:left="-851" w:right="-567"/>
      <w:jc w:val="center"/>
      <w:rPr>
        <w:color w:val="000000"/>
      </w:rPr>
    </w:pPr>
    <w:r>
      <w:rPr>
        <w:i/>
        <w:color w:val="000000"/>
        <w:sz w:val="20"/>
        <w:szCs w:val="20"/>
      </w:rPr>
      <w:t xml:space="preserve">Direction du département Biologie Ecologie de la Faculté des Sciences de Montpellier  – </w:t>
    </w:r>
    <w:hyperlink r:id="rId1">
      <w:r>
        <w:rPr>
          <w:i/>
          <w:color w:val="0563C1"/>
          <w:sz w:val="20"/>
          <w:szCs w:val="20"/>
          <w:u w:val="single"/>
        </w:rPr>
        <w:t>https://biologie-ecologie.com/</w:t>
      </w:r>
    </w:hyperlink>
  </w:p>
  <w:p w14:paraId="569810B9" w14:textId="77777777" w:rsidR="00756DA7" w:rsidRDefault="004A51B1">
    <w:pPr>
      <w:pBdr>
        <w:top w:val="nil"/>
        <w:left w:val="nil"/>
        <w:bottom w:val="nil"/>
        <w:right w:val="nil"/>
        <w:between w:val="nil"/>
      </w:pBdr>
      <w:spacing w:after="0" w:line="240" w:lineRule="auto"/>
      <w:jc w:val="center"/>
      <w:rPr>
        <w:i/>
        <w:color w:val="000000"/>
        <w:sz w:val="20"/>
        <w:szCs w:val="20"/>
      </w:rPr>
    </w:pPr>
    <w:r>
      <w:rPr>
        <w:i/>
        <w:color w:val="000000"/>
        <w:sz w:val="20"/>
        <w:szCs w:val="20"/>
      </w:rPr>
      <w:t>Secrétariat : Charlène DELAUZE</w:t>
    </w:r>
  </w:p>
  <w:p w14:paraId="22C6684B" w14:textId="77777777" w:rsidR="00756DA7" w:rsidRDefault="004A51B1">
    <w:pPr>
      <w:pBdr>
        <w:top w:val="nil"/>
        <w:left w:val="nil"/>
        <w:bottom w:val="nil"/>
        <w:right w:val="nil"/>
        <w:between w:val="nil"/>
      </w:pBdr>
      <w:spacing w:after="0" w:line="240" w:lineRule="auto"/>
      <w:jc w:val="center"/>
      <w:rPr>
        <w:i/>
        <w:color w:val="000000"/>
        <w:sz w:val="20"/>
        <w:szCs w:val="20"/>
      </w:rPr>
    </w:pPr>
    <w:r>
      <w:rPr>
        <w:i/>
        <w:color w:val="000000"/>
        <w:sz w:val="20"/>
        <w:szCs w:val="20"/>
      </w:rPr>
      <w:t xml:space="preserve">tél. 04 67 14 37 52 / CC13003                      </w:t>
    </w:r>
  </w:p>
  <w:p w14:paraId="309BCBFB" w14:textId="77777777" w:rsidR="00756DA7" w:rsidRDefault="004A51B1">
    <w:pPr>
      <w:pBdr>
        <w:top w:val="nil"/>
        <w:left w:val="nil"/>
        <w:bottom w:val="nil"/>
        <w:right w:val="nil"/>
        <w:between w:val="nil"/>
      </w:pBdr>
      <w:spacing w:after="0" w:line="240" w:lineRule="auto"/>
      <w:jc w:val="center"/>
      <w:rPr>
        <w:i/>
        <w:color w:val="000000"/>
        <w:sz w:val="20"/>
        <w:szCs w:val="20"/>
      </w:rPr>
    </w:pPr>
    <w:r>
      <w:rPr>
        <w:i/>
        <w:color w:val="000000"/>
        <w:sz w:val="20"/>
        <w:szCs w:val="20"/>
      </w:rPr>
      <w:t xml:space="preserve">e-mail : </w:t>
    </w:r>
    <w:hyperlink r:id="rId2">
      <w:r>
        <w:rPr>
          <w:i/>
          <w:color w:val="000000"/>
          <w:sz w:val="20"/>
          <w:szCs w:val="20"/>
        </w:rPr>
        <w:t>charlene.delauze@umontpellier.fr</w:t>
      </w:r>
    </w:hyperlink>
  </w:p>
  <w:p w14:paraId="63ED21A4" w14:textId="77777777" w:rsidR="00756DA7" w:rsidRDefault="00756DA7">
    <w:pPr>
      <w:pBdr>
        <w:top w:val="single" w:sz="4" w:space="1" w:color="000000"/>
        <w:left w:val="nil"/>
        <w:bottom w:val="nil"/>
        <w:right w:val="nil"/>
        <w:between w:val="nil"/>
      </w:pBdr>
      <w:tabs>
        <w:tab w:val="center" w:pos="4536"/>
        <w:tab w:val="right" w:pos="9072"/>
      </w:tabs>
      <w:spacing w:after="0" w:line="240" w:lineRule="auto"/>
      <w:ind w:left="-851" w:right="-567"/>
      <w:jc w:val="center"/>
      <w:rPr>
        <w: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3014E" w14:textId="77777777" w:rsidR="00DF3D1D" w:rsidRDefault="00DF3D1D">
      <w:pPr>
        <w:spacing w:after="0" w:line="240" w:lineRule="auto"/>
      </w:pPr>
      <w:r>
        <w:separator/>
      </w:r>
    </w:p>
  </w:footnote>
  <w:footnote w:type="continuationSeparator" w:id="0">
    <w:p w14:paraId="6DC8BD4A" w14:textId="77777777" w:rsidR="00DF3D1D" w:rsidRDefault="00DF3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8CF8D" w14:textId="77777777" w:rsidR="00756DA7" w:rsidRDefault="004A51B1">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69E0C290" wp14:editId="6E94FF3A">
          <wp:extent cx="1999411" cy="799764"/>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999411" cy="799764"/>
                  </a:xfrm>
                  <a:prstGeom prst="rect">
                    <a:avLst/>
                  </a:prstGeom>
                  <a:ln/>
                </pic:spPr>
              </pic:pic>
            </a:graphicData>
          </a:graphic>
        </wp:inline>
      </w:drawing>
    </w:r>
    <w:r>
      <w:rPr>
        <w:color w:val="000000"/>
      </w:rPr>
      <w:t xml:space="preserve">                    </w:t>
    </w:r>
    <w:r>
      <w:rPr>
        <w:noProof/>
        <w:color w:val="000000"/>
      </w:rPr>
      <w:drawing>
        <wp:inline distT="0" distB="0" distL="0" distR="0" wp14:anchorId="65104A01" wp14:editId="3CF404F8">
          <wp:extent cx="759381" cy="923006"/>
          <wp:effectExtent l="0" t="0" r="0" b="0"/>
          <wp:docPr id="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759381" cy="923006"/>
                  </a:xfrm>
                  <a:prstGeom prst="rect">
                    <a:avLst/>
                  </a:prstGeom>
                  <a:ln/>
                </pic:spPr>
              </pic:pic>
            </a:graphicData>
          </a:graphic>
        </wp:inline>
      </w:drawing>
    </w:r>
    <w:r>
      <w:rPr>
        <w:color w:val="000000"/>
      </w:rPr>
      <w:t xml:space="preserve">                            </w:t>
    </w:r>
    <w:r>
      <w:rPr>
        <w:noProof/>
        <w:color w:val="000000"/>
      </w:rPr>
      <w:drawing>
        <wp:inline distT="0" distB="0" distL="0" distR="0" wp14:anchorId="786F7A8D" wp14:editId="67BD78F8">
          <wp:extent cx="990860" cy="990860"/>
          <wp:effectExtent l="0" t="0" r="0" b="0"/>
          <wp:docPr id="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3"/>
                  <a:srcRect/>
                  <a:stretch>
                    <a:fillRect/>
                  </a:stretch>
                </pic:blipFill>
                <pic:spPr>
                  <a:xfrm>
                    <a:off x="0" y="0"/>
                    <a:ext cx="990860" cy="990860"/>
                  </a:xfrm>
                  <a:prstGeom prst="rect">
                    <a:avLst/>
                  </a:prstGeom>
                  <a:ln/>
                </pic:spPr>
              </pic:pic>
            </a:graphicData>
          </a:graphic>
        </wp:inline>
      </w:drawing>
    </w:r>
  </w:p>
  <w:p w14:paraId="336F3016" w14:textId="77777777" w:rsidR="00756DA7" w:rsidRDefault="00DF3D1D">
    <w:pPr>
      <w:pBdr>
        <w:top w:val="nil"/>
        <w:left w:val="nil"/>
        <w:bottom w:val="nil"/>
        <w:right w:val="nil"/>
        <w:between w:val="nil"/>
      </w:pBdr>
      <w:tabs>
        <w:tab w:val="center" w:pos="4536"/>
        <w:tab w:val="right" w:pos="9072"/>
      </w:tabs>
      <w:spacing w:after="0" w:line="240" w:lineRule="auto"/>
      <w:rPr>
        <w:color w:val="000000"/>
      </w:rPr>
    </w:pPr>
    <w:r>
      <w:pict w14:anchorId="6AD6A4C6">
        <v:rect id="_x0000_i1025" style="width:0;height:1.5pt" o:hralign="center" o:hrstd="t" o:hr="t" fillcolor="#a0a0a0" stroked="f"/>
      </w:pict>
    </w:r>
  </w:p>
  <w:p w14:paraId="4B9489FE" w14:textId="77777777" w:rsidR="00756DA7" w:rsidRDefault="00756DA7">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DA7"/>
    <w:rsid w:val="000A140D"/>
    <w:rsid w:val="00110849"/>
    <w:rsid w:val="001327C0"/>
    <w:rsid w:val="0015262C"/>
    <w:rsid w:val="00160E79"/>
    <w:rsid w:val="001F0A33"/>
    <w:rsid w:val="00257ACC"/>
    <w:rsid w:val="00274ACF"/>
    <w:rsid w:val="002E2123"/>
    <w:rsid w:val="00346162"/>
    <w:rsid w:val="00370A37"/>
    <w:rsid w:val="0037542B"/>
    <w:rsid w:val="003935E1"/>
    <w:rsid w:val="003D34BC"/>
    <w:rsid w:val="003D57A8"/>
    <w:rsid w:val="004A4CA9"/>
    <w:rsid w:val="004A51B1"/>
    <w:rsid w:val="00545158"/>
    <w:rsid w:val="005A6A8D"/>
    <w:rsid w:val="005E40CA"/>
    <w:rsid w:val="00756DA7"/>
    <w:rsid w:val="007A6423"/>
    <w:rsid w:val="007C719B"/>
    <w:rsid w:val="007D41B0"/>
    <w:rsid w:val="007F328B"/>
    <w:rsid w:val="00807D8B"/>
    <w:rsid w:val="00850250"/>
    <w:rsid w:val="008B0071"/>
    <w:rsid w:val="0097419B"/>
    <w:rsid w:val="009A2FCA"/>
    <w:rsid w:val="009A5ADD"/>
    <w:rsid w:val="009C60D0"/>
    <w:rsid w:val="00A04816"/>
    <w:rsid w:val="00A53F50"/>
    <w:rsid w:val="00A94860"/>
    <w:rsid w:val="00B26042"/>
    <w:rsid w:val="00BB4B71"/>
    <w:rsid w:val="00BB64D8"/>
    <w:rsid w:val="00BC4156"/>
    <w:rsid w:val="00BD46E2"/>
    <w:rsid w:val="00BE710D"/>
    <w:rsid w:val="00C73E47"/>
    <w:rsid w:val="00CD4F9F"/>
    <w:rsid w:val="00D85A2F"/>
    <w:rsid w:val="00DF3D1D"/>
    <w:rsid w:val="00E2244F"/>
    <w:rsid w:val="00E63A72"/>
    <w:rsid w:val="00E85CD3"/>
    <w:rsid w:val="00EB4F46"/>
    <w:rsid w:val="00F001A1"/>
    <w:rsid w:val="00F31E82"/>
    <w:rsid w:val="00F4105C"/>
    <w:rsid w:val="00F57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0AD502"/>
  <w15:docId w15:val="{E29F9E35-274A-40E2-8DF6-1A4C30B19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Paragraphedeliste">
    <w:name w:val="List Paragraph"/>
    <w:basedOn w:val="Normal"/>
    <w:uiPriority w:val="34"/>
    <w:qFormat/>
    <w:rsid w:val="00370A37"/>
    <w:pPr>
      <w:ind w:left="720"/>
      <w:contextualSpacing/>
    </w:pPr>
  </w:style>
  <w:style w:type="character" w:styleId="Lienhypertexte">
    <w:name w:val="Hyperlink"/>
    <w:basedOn w:val="Policepardfaut"/>
    <w:uiPriority w:val="99"/>
    <w:unhideWhenUsed/>
    <w:rsid w:val="00BD46E2"/>
    <w:rPr>
      <w:color w:val="0000FF" w:themeColor="hyperlink"/>
      <w:u w:val="single"/>
    </w:rPr>
  </w:style>
  <w:style w:type="character" w:styleId="Mentionnonrsolue">
    <w:name w:val="Unresolved Mention"/>
    <w:basedOn w:val="Policepardfaut"/>
    <w:uiPriority w:val="99"/>
    <w:semiHidden/>
    <w:unhideWhenUsed/>
    <w:rsid w:val="00BD46E2"/>
    <w:rPr>
      <w:color w:val="605E5C"/>
      <w:shd w:val="clear" w:color="auto" w:fill="E1DFDD"/>
    </w:rPr>
  </w:style>
  <w:style w:type="paragraph" w:styleId="Textedebulles">
    <w:name w:val="Balloon Text"/>
    <w:basedOn w:val="Normal"/>
    <w:link w:val="TextedebullesCar"/>
    <w:uiPriority w:val="99"/>
    <w:semiHidden/>
    <w:unhideWhenUsed/>
    <w:rsid w:val="00E63A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3A72"/>
    <w:rPr>
      <w:rFonts w:ascii="Segoe UI" w:hAnsi="Segoe UI" w:cs="Segoe UI"/>
      <w:sz w:val="18"/>
      <w:szCs w:val="18"/>
    </w:rPr>
  </w:style>
  <w:style w:type="character" w:styleId="Marquedecommentaire">
    <w:name w:val="annotation reference"/>
    <w:basedOn w:val="Policepardfaut"/>
    <w:uiPriority w:val="99"/>
    <w:semiHidden/>
    <w:unhideWhenUsed/>
    <w:rsid w:val="005A6A8D"/>
    <w:rPr>
      <w:sz w:val="16"/>
      <w:szCs w:val="16"/>
    </w:rPr>
  </w:style>
  <w:style w:type="paragraph" w:styleId="Commentaire">
    <w:name w:val="annotation text"/>
    <w:basedOn w:val="Normal"/>
    <w:link w:val="CommentaireCar"/>
    <w:uiPriority w:val="99"/>
    <w:semiHidden/>
    <w:unhideWhenUsed/>
    <w:rsid w:val="005A6A8D"/>
    <w:pPr>
      <w:spacing w:line="240" w:lineRule="auto"/>
    </w:pPr>
    <w:rPr>
      <w:sz w:val="20"/>
      <w:szCs w:val="20"/>
    </w:rPr>
  </w:style>
  <w:style w:type="character" w:customStyle="1" w:styleId="CommentaireCar">
    <w:name w:val="Commentaire Car"/>
    <w:basedOn w:val="Policepardfaut"/>
    <w:link w:val="Commentaire"/>
    <w:uiPriority w:val="99"/>
    <w:semiHidden/>
    <w:rsid w:val="005A6A8D"/>
    <w:rPr>
      <w:sz w:val="20"/>
      <w:szCs w:val="20"/>
    </w:rPr>
  </w:style>
  <w:style w:type="paragraph" w:styleId="Objetducommentaire">
    <w:name w:val="annotation subject"/>
    <w:basedOn w:val="Commentaire"/>
    <w:next w:val="Commentaire"/>
    <w:link w:val="ObjetducommentaireCar"/>
    <w:uiPriority w:val="99"/>
    <w:semiHidden/>
    <w:unhideWhenUsed/>
    <w:rsid w:val="005A6A8D"/>
    <w:rPr>
      <w:b/>
      <w:bCs/>
    </w:rPr>
  </w:style>
  <w:style w:type="character" w:customStyle="1" w:styleId="ObjetducommentaireCar">
    <w:name w:val="Objet du commentaire Car"/>
    <w:basedOn w:val="CommentaireCar"/>
    <w:link w:val="Objetducommentaire"/>
    <w:uiPriority w:val="99"/>
    <w:semiHidden/>
    <w:rsid w:val="005A6A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728867">
      <w:bodyDiv w:val="1"/>
      <w:marLeft w:val="0"/>
      <w:marRight w:val="0"/>
      <w:marTop w:val="0"/>
      <w:marBottom w:val="0"/>
      <w:divBdr>
        <w:top w:val="none" w:sz="0" w:space="0" w:color="auto"/>
        <w:left w:val="none" w:sz="0" w:space="0" w:color="auto"/>
        <w:bottom w:val="none" w:sz="0" w:space="0" w:color="auto"/>
        <w:right w:val="none" w:sz="0" w:space="0" w:color="auto"/>
      </w:divBdr>
    </w:div>
    <w:div w:id="1819877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e.deter@umontpellier.f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godelle@crit.univ-montp2.fr" TargetMode="External"/><Relationship Id="rId1" Type="http://schemas.openxmlformats.org/officeDocument/2006/relationships/hyperlink" Target="https://biologie-ecologi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9F772CF08B00499BAA98C8908C8B5C" ma:contentTypeVersion="2" ma:contentTypeDescription="Crée un document." ma:contentTypeScope="" ma:versionID="db0ab54c91ebc017d417fb099d4494bf">
  <xsd:schema xmlns:xsd="http://www.w3.org/2001/XMLSchema" xmlns:xs="http://www.w3.org/2001/XMLSchema" xmlns:p="http://schemas.microsoft.com/office/2006/metadata/properties" xmlns:ns2="832cd09e-c83a-4a49-8ae9-83ad155e0c3c" targetNamespace="http://schemas.microsoft.com/office/2006/metadata/properties" ma:root="true" ma:fieldsID="e4fb81940fac7f4de3717c8deb9a3286" ns2:_="">
    <xsd:import namespace="832cd09e-c83a-4a49-8ae9-83ad155e0c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cd09e-c83a-4a49-8ae9-83ad155e0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D47354-908C-4AB0-8A43-8383C34D9536}"/>
</file>

<file path=customXml/itemProps2.xml><?xml version="1.0" encoding="utf-8"?>
<ds:datastoreItem xmlns:ds="http://schemas.openxmlformats.org/officeDocument/2006/customXml" ds:itemID="{8D4B0CFD-9634-42DC-A99C-ACD5FDA6EDC7}"/>
</file>

<file path=customXml/itemProps3.xml><?xml version="1.0" encoding="utf-8"?>
<ds:datastoreItem xmlns:ds="http://schemas.openxmlformats.org/officeDocument/2006/customXml" ds:itemID="{DBFDA5B3-B0F5-422D-9908-3FEAB6796594}"/>
</file>

<file path=docProps/app.xml><?xml version="1.0" encoding="utf-8"?>
<Properties xmlns="http://schemas.openxmlformats.org/officeDocument/2006/extended-properties" xmlns:vt="http://schemas.openxmlformats.org/officeDocument/2006/docPropsVTypes">
  <Template>Normal</Template>
  <TotalTime>233</TotalTime>
  <Pages>3</Pages>
  <Words>703</Words>
  <Characters>3872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dc:creator>
  <cp:lastModifiedBy>julie DETER</cp:lastModifiedBy>
  <cp:revision>16</cp:revision>
  <dcterms:created xsi:type="dcterms:W3CDTF">2020-05-14T12:15:00Z</dcterms:created>
  <dcterms:modified xsi:type="dcterms:W3CDTF">2021-01-12T06:49:00Z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0x010100969F772CF08B00499BAA98C8908C8B5C</vt:lpwstr>
  </property>
</Properties>
</file>