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Fiche de renseignement AMETYS – UE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de l’UE 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Bases de Systèmes d’Information Géographiques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04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Les champs obligatoires sont signalés par une astérisque.</w:t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0" w:line="240" w:lineRule="auto"/>
        <w:ind w:left="0" w:right="0" w:firstLine="0"/>
        <w:jc w:val="left"/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Onglet « Présentation »</w:t>
      </w:r>
    </w:p>
    <w:p w:rsidR="00000000" w:rsidDel="00000000" w:rsidP="00000000" w:rsidRDefault="00000000" w:rsidRPr="00000000" w14:paraId="00000007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Description* 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L’enseignement est réalisé sous forme de 2 séquences.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Séquence 1 : Préparer une expertise naturaliste sur SIG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fin de séquence, les apprenants sont capables d’afficher et convertir les principaux types de données SIG et planifier une étude de terrain avec des GPS manuels.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Différents types de données (données vecteur / raster) , formats les plus courants Interface de QGIS, utilisation de Qgis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Symbologie sur variables discrètes et continues (sur du vecteur et du raster)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Systèmes de coordonnées et conversion d’un système à un autre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Acquisition de données GPS et mise en page de cartes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-Création de couches et numérisation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séances de 3 heures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l’issue de la séquence 1, les apprenants devront réaliser un exercice cartographique (qui servira pour l’évaluation). Les étudiants en formation initiale réaliseront ce travail en groupe à partir des sites-ateliers (temps estimé à 3 heures de non présentiel). Les alternants le feront dans le cadre de leur activité professionnelle.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Séquence 2 : analyse de données spatiales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fin de séquence, les apprenants seront capables d’effectuer des requêtes simples et des géotraitements simples à partir de couches vectorielles.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Calcul de champs QGIS, utilisation des fonctions mathématiques et géométriques, calcul de surfaces et longueurs.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Requêtes spatiales et Géotraitement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séances de 3 heures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Objectifs* :</w:t>
      </w:r>
    </w:p>
    <w:p w:rsidR="00000000" w:rsidDel="00000000" w:rsidP="00000000" w:rsidRDefault="00000000" w:rsidRPr="00000000" w14:paraId="0000001C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Rendre l’étudiant autonome dans l’utilisation des GPS et SIG afin de maîtriser toute la chaîne depuis la collecte de données jusqu’à l’exploitation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Comprendre l’organisation des bases de données et les requêtes pour interroger les couches vectorielles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Former l’étudiant à l’utilisation de SIG libre (QuantumGIS) pour utiliser les données spatialisées, la cartographie.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Volumes horaires* :</w:t>
      </w:r>
    </w:p>
    <w:p w:rsidR="00000000" w:rsidDel="00000000" w:rsidP="00000000" w:rsidRDefault="00000000" w:rsidRPr="00000000" w14:paraId="00000025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CM : </w:t>
      </w:r>
    </w:p>
    <w:p w:rsidR="00000000" w:rsidDel="00000000" w:rsidP="00000000" w:rsidRDefault="00000000" w:rsidRPr="00000000" w14:paraId="00000026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TD : </w:t>
      </w:r>
    </w:p>
    <w:p w:rsidR="00000000" w:rsidDel="00000000" w:rsidP="00000000" w:rsidRDefault="00000000" w:rsidRPr="00000000" w14:paraId="00000027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TP : 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Terrain : </w:t>
      </w:r>
    </w:p>
    <w:p w:rsidR="00000000" w:rsidDel="00000000" w:rsidP="00000000" w:rsidRDefault="00000000" w:rsidRPr="00000000" w14:paraId="00000029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Pré-requis nécessaires*  : aucun</w:t>
      </w:r>
    </w:p>
    <w:p w:rsidR="00000000" w:rsidDel="00000000" w:rsidP="00000000" w:rsidRDefault="00000000" w:rsidRPr="00000000" w14:paraId="0000002B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Pré-requis recommandés* : aucun</w:t>
      </w:r>
    </w:p>
    <w:p w:rsidR="00000000" w:rsidDel="00000000" w:rsidP="00000000" w:rsidRDefault="00000000" w:rsidRPr="00000000" w14:paraId="00000030">
      <w:pPr>
        <w:spacing w:befor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0" w:line="240" w:lineRule="auto"/>
        <w:ind w:left="0" w:right="0" w:firstLine="0"/>
        <w:jc w:val="left"/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Onglet «+ d’infos »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Contrôle des connaissances 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100% CC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CC1: 1 h, coef 25%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CC2: 3 h, coef 75%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Syllabus :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1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0" w:line="240" w:lineRule="auto"/>
        <w:ind w:left="0" w:right="0" w:firstLine="0"/>
        <w:jc w:val="left"/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Onglet «Contacts »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Responsable* : Olivier Duriez</w:t>
      </w:r>
    </w:p>
    <w:p w:rsidR="00000000" w:rsidDel="00000000" w:rsidP="00000000" w:rsidRDefault="00000000" w:rsidRPr="00000000" w14:paraId="0000004B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vertAlign w:val="baseline"/>
          <w:rtl w:val="0"/>
        </w:rPr>
        <w:t xml:space="preserve">Contact(s) administratif(s) 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olivier.duriez@umontpellier.fr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intervenants extérieurs</w:t>
      </w:r>
    </w:p>
    <w:p w:rsidR="00000000" w:rsidDel="00000000" w:rsidP="00000000" w:rsidRDefault="00000000" w:rsidRPr="00000000" w14:paraId="00000050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Nicolas Mayol (vacataire) , </w:t>
      </w:r>
    </w:p>
    <w:p w:rsidR="00000000" w:rsidDel="00000000" w:rsidP="00000000" w:rsidRDefault="00000000" w:rsidRPr="00000000" w14:paraId="00000052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mailto:olivier.duriez@umontpellier.fr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F772CF08B00499BAA98C8908C8B5C" ma:contentTypeVersion="2" ma:contentTypeDescription="Crée un document." ma:contentTypeScope="" ma:versionID="db0ab54c91ebc017d417fb099d4494bf">
  <xsd:schema xmlns:xsd="http://www.w3.org/2001/XMLSchema" xmlns:xs="http://www.w3.org/2001/XMLSchema" xmlns:p="http://schemas.microsoft.com/office/2006/metadata/properties" xmlns:ns2="832cd09e-c83a-4a49-8ae9-83ad155e0c3c" targetNamespace="http://schemas.microsoft.com/office/2006/metadata/properties" ma:root="true" ma:fieldsID="e4fb81940fac7f4de3717c8deb9a3286" ns2:_="">
    <xsd:import namespace="832cd09e-c83a-4a49-8ae9-83ad155e0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d09e-c83a-4a49-8ae9-83ad155e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BD6D7-CAB6-422D-9281-8AE5FD2D71A9}"/>
</file>

<file path=customXml/itemProps2.xml><?xml version="1.0" encoding="utf-8"?>
<ds:datastoreItem xmlns:ds="http://schemas.openxmlformats.org/officeDocument/2006/customXml" ds:itemID="{3126A302-9CB8-424C-B18C-3FB5EFD8FB0D}"/>
</file>

<file path=customXml/itemProps3.xml><?xml version="1.0" encoding="utf-8"?>
<ds:datastoreItem xmlns:ds="http://schemas.openxmlformats.org/officeDocument/2006/customXml" ds:itemID="{0D9A1637-FBA5-4244-B107-42911280453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0x010100969F772CF08B00499BAA98C8908C8B5C</vt:lpwstr>
  </property>
</Properties>
</file>