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60DFE" w:rsidRDefault="00691E3B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1" w:hanging="3"/>
        <w:rPr>
          <w:rFonts w:ascii="Liberation Sans" w:eastAsia="Liberation Sans" w:hAnsi="Liberation Sans" w:cs="Liberation Sans"/>
          <w:b/>
          <w:color w:val="000000"/>
          <w:sz w:val="32"/>
          <w:szCs w:val="32"/>
        </w:rPr>
      </w:pPr>
      <w:r>
        <w:rPr>
          <w:rFonts w:ascii="Liberation Sans" w:eastAsia="Liberation Sans" w:hAnsi="Liberation Sans" w:cs="Liberation Sans"/>
          <w:b/>
          <w:color w:val="000000"/>
          <w:sz w:val="32"/>
          <w:szCs w:val="32"/>
        </w:rPr>
        <w:t>Fiche de renseignement AMETYS – Parcours</w:t>
      </w:r>
    </w:p>
    <w:p w14:paraId="00000002" w14:textId="77777777" w:rsidR="00960DFE" w:rsidRDefault="00960DF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</w:p>
    <w:p w14:paraId="00000003" w14:textId="3D2D6450" w:rsidR="00960DFE" w:rsidRDefault="00691E3B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Mention : (L/</w:t>
      </w:r>
      <w:proofErr w:type="spellStart"/>
      <w:r>
        <w:rPr>
          <w:rFonts w:eastAsia="Liberation Serif" w:cs="Liberation Serif"/>
          <w:color w:val="000000"/>
        </w:rPr>
        <w:t>Lpro</w:t>
      </w:r>
      <w:proofErr w:type="spellEnd"/>
      <w:r>
        <w:rPr>
          <w:rFonts w:eastAsia="Liberation Serif" w:cs="Liberation Serif"/>
          <w:color w:val="000000"/>
        </w:rPr>
        <w:t xml:space="preserve">/M) </w:t>
      </w:r>
      <w:r w:rsidR="00440CD9">
        <w:rPr>
          <w:rFonts w:eastAsia="Liberation Serif" w:cs="Liberation Serif"/>
          <w:color w:val="000000"/>
        </w:rPr>
        <w:t xml:space="preserve">Mention </w:t>
      </w:r>
      <w:r>
        <w:rPr>
          <w:rFonts w:eastAsia="Liberation Serif" w:cs="Liberation Serif"/>
          <w:color w:val="000000"/>
        </w:rPr>
        <w:t>Gestion de l</w:t>
      </w:r>
      <w:r>
        <w:t>’environnement</w:t>
      </w:r>
      <w:r>
        <w:rPr>
          <w:rFonts w:eastAsia="Liberation Serif" w:cs="Liberation Serif"/>
          <w:color w:val="000000"/>
        </w:rPr>
        <w:t>…………………………………………………………………….</w:t>
      </w:r>
    </w:p>
    <w:p w14:paraId="00000004" w14:textId="7A946388" w:rsidR="00960DFE" w:rsidRDefault="00691E3B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Parcours : </w:t>
      </w:r>
      <w:r w:rsidR="00A91FA0">
        <w:rPr>
          <w:rFonts w:eastAsia="Liberation Serif" w:cs="Liberation Serif"/>
          <w:color w:val="000000"/>
        </w:rPr>
        <w:t>Recherche Appliquée pour conserver la Biodiversité (RAINET</w:t>
      </w:r>
      <w:proofErr w:type="gramStart"/>
      <w:r w:rsidR="00A91FA0">
        <w:rPr>
          <w:rFonts w:eastAsia="Liberation Serif" w:cs="Liberation Serif"/>
          <w:color w:val="000000"/>
        </w:rPr>
        <w:t>’)</w:t>
      </w:r>
      <w:r>
        <w:rPr>
          <w:rFonts w:eastAsia="Liberation Serif" w:cs="Liberation Serif"/>
          <w:color w:val="000000"/>
        </w:rPr>
        <w:t>…</w:t>
      </w:r>
      <w:proofErr w:type="gramEnd"/>
      <w:r>
        <w:rPr>
          <w:rFonts w:eastAsia="Liberation Serif" w:cs="Liberation Serif"/>
          <w:color w:val="000000"/>
        </w:rPr>
        <w:t>……………………………………………………………………………...</w:t>
      </w:r>
    </w:p>
    <w:p w14:paraId="00000005" w14:textId="77777777" w:rsidR="00960DFE" w:rsidRDefault="00960DFE">
      <w:pPr>
        <w:ind w:left="0" w:hanging="2"/>
        <w:rPr>
          <w:rFonts w:hint="eastAsia"/>
        </w:rPr>
      </w:pPr>
    </w:p>
    <w:p w14:paraId="00000006" w14:textId="77777777" w:rsidR="00960DFE" w:rsidRDefault="00691E3B">
      <w:pPr>
        <w:ind w:left="0" w:hanging="2"/>
        <w:rPr>
          <w:rFonts w:hint="eastAsia"/>
        </w:rPr>
      </w:pPr>
      <w:r>
        <w:t>Les champs obligatoires sont signalés par une astérisque.</w:t>
      </w:r>
    </w:p>
    <w:p w14:paraId="00000007" w14:textId="77777777" w:rsidR="00960DFE" w:rsidRDefault="00691E3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t>Onglet « Présentation »</w:t>
      </w:r>
    </w:p>
    <w:p w14:paraId="00000008" w14:textId="77777777" w:rsidR="00960DFE" w:rsidRDefault="00960DFE">
      <w:pPr>
        <w:ind w:left="0" w:hanging="2"/>
        <w:rPr>
          <w:rFonts w:hint="eastAsia"/>
        </w:rPr>
      </w:pPr>
    </w:p>
    <w:p w14:paraId="00000009" w14:textId="77777777" w:rsidR="00960DFE" w:rsidRDefault="00691E3B">
      <w:pPr>
        <w:ind w:left="0" w:hanging="2"/>
        <w:rPr>
          <w:rFonts w:hint="eastAsia"/>
        </w:rPr>
      </w:pPr>
      <w:r>
        <w:t>Présentation* :</w:t>
      </w:r>
    </w:p>
    <w:p w14:paraId="0000000A" w14:textId="77777777" w:rsidR="00960DFE" w:rsidRDefault="00960DFE">
      <w:pPr>
        <w:ind w:left="0" w:hanging="2"/>
        <w:rPr>
          <w:rFonts w:hint="eastAsia"/>
        </w:rPr>
      </w:pPr>
    </w:p>
    <w:p w14:paraId="0000000E" w14:textId="4DDE44E2" w:rsidR="00960DFE" w:rsidRDefault="00AA31A2">
      <w:pPr>
        <w:ind w:left="0" w:hanging="2"/>
        <w:rPr>
          <w:rFonts w:asciiTheme="majorHAnsi" w:hAnsiTheme="majorHAnsi"/>
        </w:rPr>
      </w:pPr>
      <w:r w:rsidRPr="008D1717">
        <w:rPr>
          <w:rFonts w:asciiTheme="majorHAnsi" w:hAnsiTheme="majorHAnsi"/>
        </w:rPr>
        <w:t>Face au développement des sociétés humaines, les enjeux de conservation de la Biodiversité se multiplient. De plus en plus de questions scientifiques urgentes se posent</w:t>
      </w:r>
      <w:r w:rsidR="004958C3">
        <w:rPr>
          <w:rFonts w:asciiTheme="majorHAnsi" w:hAnsiTheme="majorHAnsi"/>
        </w:rPr>
        <w:t>, en écologie</w:t>
      </w:r>
      <w:r w:rsidR="00362F26">
        <w:rPr>
          <w:rFonts w:asciiTheme="majorHAnsi" w:hAnsiTheme="majorHAnsi"/>
        </w:rPr>
        <w:t xml:space="preserve"> notamment mais pas seulement</w:t>
      </w:r>
      <w:r w:rsidR="00254BC3" w:rsidRPr="008D1717">
        <w:rPr>
          <w:rFonts w:asciiTheme="majorHAnsi" w:hAnsiTheme="majorHAnsi"/>
        </w:rPr>
        <w:t xml:space="preserve">. Répondre à ces questions nécessitent des </w:t>
      </w:r>
      <w:r w:rsidR="002A3F6B" w:rsidRPr="008D1717">
        <w:rPr>
          <w:rFonts w:asciiTheme="majorHAnsi" w:hAnsiTheme="majorHAnsi"/>
        </w:rPr>
        <w:t>recherches</w:t>
      </w:r>
      <w:r w:rsidR="008161BA">
        <w:rPr>
          <w:rFonts w:asciiTheme="majorHAnsi" w:hAnsiTheme="majorHAnsi"/>
        </w:rPr>
        <w:t xml:space="preserve"> appliquées,</w:t>
      </w:r>
      <w:r w:rsidR="002A3F6B" w:rsidRPr="008D1717">
        <w:rPr>
          <w:rFonts w:asciiTheme="majorHAnsi" w:hAnsiTheme="majorHAnsi"/>
        </w:rPr>
        <w:t xml:space="preserve"> dont les résultats </w:t>
      </w:r>
      <w:r w:rsidR="00E53048" w:rsidRPr="008D1717">
        <w:rPr>
          <w:rFonts w:asciiTheme="majorHAnsi" w:hAnsiTheme="majorHAnsi"/>
        </w:rPr>
        <w:t xml:space="preserve">ont un impact réel sur les pratiques de conservation </w:t>
      </w:r>
      <w:r w:rsidR="00F87C8D" w:rsidRPr="008D1717">
        <w:rPr>
          <w:rFonts w:asciiTheme="majorHAnsi" w:hAnsiTheme="majorHAnsi"/>
        </w:rPr>
        <w:t xml:space="preserve">de la biodiversité </w:t>
      </w:r>
      <w:r w:rsidR="00E53048" w:rsidRPr="008D1717">
        <w:rPr>
          <w:rFonts w:asciiTheme="majorHAnsi" w:hAnsiTheme="majorHAnsi"/>
        </w:rPr>
        <w:t>et les politiques menées à différentes échelles</w:t>
      </w:r>
      <w:r w:rsidRPr="008D1717">
        <w:rPr>
          <w:rFonts w:asciiTheme="majorHAnsi" w:hAnsiTheme="majorHAnsi"/>
        </w:rPr>
        <w:t>.</w:t>
      </w:r>
      <w:r w:rsidR="00E53048" w:rsidRPr="008D1717">
        <w:rPr>
          <w:rFonts w:asciiTheme="majorHAnsi" w:hAnsiTheme="majorHAnsi"/>
        </w:rPr>
        <w:t xml:space="preserve"> </w:t>
      </w:r>
      <w:r w:rsidR="00D86C37" w:rsidRPr="008D1717">
        <w:rPr>
          <w:rFonts w:asciiTheme="majorHAnsi" w:hAnsiTheme="majorHAnsi"/>
        </w:rPr>
        <w:t xml:space="preserve">Le Master RAINET’ (Recherche </w:t>
      </w:r>
      <w:r w:rsidR="00F87C8D" w:rsidRPr="008D1717">
        <w:rPr>
          <w:rFonts w:asciiTheme="majorHAnsi" w:hAnsiTheme="majorHAnsi"/>
        </w:rPr>
        <w:t>a</w:t>
      </w:r>
      <w:r w:rsidR="00D86C37" w:rsidRPr="008D1717">
        <w:rPr>
          <w:rFonts w:asciiTheme="majorHAnsi" w:hAnsiTheme="majorHAnsi"/>
        </w:rPr>
        <w:t xml:space="preserve">ppliquée pour conserver la biodiversité) cible des étudiants désireux de s’engager dans cette voie, </w:t>
      </w:r>
      <w:r w:rsidR="007B6F5D">
        <w:rPr>
          <w:rFonts w:asciiTheme="majorHAnsi" w:hAnsiTheme="majorHAnsi"/>
        </w:rPr>
        <w:t xml:space="preserve">et de </w:t>
      </w:r>
      <w:r w:rsidR="00D86C37" w:rsidRPr="008D1717">
        <w:rPr>
          <w:rFonts w:asciiTheme="majorHAnsi" w:hAnsiTheme="majorHAnsi"/>
        </w:rPr>
        <w:t>réalis</w:t>
      </w:r>
      <w:r w:rsidR="007B6F5D">
        <w:rPr>
          <w:rFonts w:asciiTheme="majorHAnsi" w:hAnsiTheme="majorHAnsi"/>
        </w:rPr>
        <w:t>er</w:t>
      </w:r>
      <w:r w:rsidR="00D86C37" w:rsidRPr="008D1717">
        <w:rPr>
          <w:rFonts w:asciiTheme="majorHAnsi" w:hAnsiTheme="majorHAnsi"/>
        </w:rPr>
        <w:t xml:space="preserve"> une thèse de doctorat après le Master</w:t>
      </w:r>
      <w:r w:rsidR="008161BA">
        <w:rPr>
          <w:rFonts w:asciiTheme="majorHAnsi" w:hAnsiTheme="majorHAnsi"/>
        </w:rPr>
        <w:t xml:space="preserve">. Ces </w:t>
      </w:r>
      <w:proofErr w:type="spellStart"/>
      <w:r w:rsidR="00B570D3">
        <w:rPr>
          <w:rFonts w:asciiTheme="majorHAnsi" w:hAnsiTheme="majorHAnsi"/>
        </w:rPr>
        <w:t>étudiant.</w:t>
      </w:r>
      <w:proofErr w:type="gramStart"/>
      <w:r w:rsidR="00B570D3">
        <w:rPr>
          <w:rFonts w:asciiTheme="majorHAnsi" w:hAnsiTheme="majorHAnsi"/>
        </w:rPr>
        <w:t>e.s</w:t>
      </w:r>
      <w:proofErr w:type="spellEnd"/>
      <w:proofErr w:type="gramEnd"/>
      <w:r w:rsidR="008161BA">
        <w:rPr>
          <w:rFonts w:asciiTheme="majorHAnsi" w:hAnsiTheme="majorHAnsi"/>
        </w:rPr>
        <w:t xml:space="preserve"> peuvent ensuite </w:t>
      </w:r>
      <w:r w:rsidR="00D86C37" w:rsidRPr="008D1717">
        <w:rPr>
          <w:rFonts w:asciiTheme="majorHAnsi" w:hAnsiTheme="majorHAnsi"/>
        </w:rPr>
        <w:t xml:space="preserve">travailler comme chercheur.se  </w:t>
      </w:r>
      <w:r w:rsidR="008D1717" w:rsidRPr="008D1717">
        <w:rPr>
          <w:rFonts w:asciiTheme="majorHAnsi" w:hAnsiTheme="majorHAnsi"/>
        </w:rPr>
        <w:t xml:space="preserve">dans des organismes </w:t>
      </w:r>
      <w:r w:rsidR="008161BA">
        <w:rPr>
          <w:rFonts w:asciiTheme="majorHAnsi" w:hAnsiTheme="majorHAnsi"/>
        </w:rPr>
        <w:t xml:space="preserve">de recherche </w:t>
      </w:r>
      <w:r w:rsidR="008D1717" w:rsidRPr="008D1717">
        <w:rPr>
          <w:rFonts w:asciiTheme="majorHAnsi" w:hAnsiTheme="majorHAnsi"/>
        </w:rPr>
        <w:t xml:space="preserve">publics ou privés </w:t>
      </w:r>
      <w:r w:rsidR="00D86C37" w:rsidRPr="008D1717">
        <w:rPr>
          <w:rFonts w:asciiTheme="majorHAnsi" w:hAnsiTheme="majorHAnsi"/>
        </w:rPr>
        <w:t>ou comme</w:t>
      </w:r>
      <w:r w:rsidR="006D5CE4" w:rsidRPr="008D1717">
        <w:rPr>
          <w:rFonts w:asciiTheme="majorHAnsi" w:hAnsiTheme="majorHAnsi"/>
        </w:rPr>
        <w:t xml:space="preserve"> </w:t>
      </w:r>
      <w:proofErr w:type="spellStart"/>
      <w:r w:rsidR="006D5CE4" w:rsidRPr="008D1717">
        <w:rPr>
          <w:rFonts w:asciiTheme="majorHAnsi" w:hAnsiTheme="majorHAnsi"/>
        </w:rPr>
        <w:t>chargé</w:t>
      </w:r>
      <w:r w:rsidR="00FC35FA" w:rsidRPr="008D1717">
        <w:rPr>
          <w:rFonts w:asciiTheme="majorHAnsi" w:hAnsiTheme="majorHAnsi"/>
        </w:rPr>
        <w:t>.e</w:t>
      </w:r>
      <w:proofErr w:type="spellEnd"/>
      <w:r w:rsidR="006D5CE4" w:rsidRPr="008D1717">
        <w:rPr>
          <w:rFonts w:asciiTheme="majorHAnsi" w:hAnsiTheme="majorHAnsi"/>
        </w:rPr>
        <w:t xml:space="preserve"> </w:t>
      </w:r>
      <w:r w:rsidR="008D1717" w:rsidRPr="008D1717">
        <w:rPr>
          <w:rFonts w:asciiTheme="majorHAnsi" w:hAnsiTheme="majorHAnsi"/>
        </w:rPr>
        <w:t>de projet scientifique dans des organismes de conservation de la biodiversité en France et à l’International</w:t>
      </w:r>
      <w:r w:rsidR="00F96F12">
        <w:rPr>
          <w:rFonts w:asciiTheme="majorHAnsi" w:hAnsiTheme="majorHAnsi"/>
        </w:rPr>
        <w:t>.</w:t>
      </w:r>
    </w:p>
    <w:p w14:paraId="69908BE8" w14:textId="69541FBE" w:rsidR="00F32E3F" w:rsidRDefault="00F32E3F">
      <w:pPr>
        <w:ind w:left="0" w:hanging="2"/>
        <w:rPr>
          <w:rFonts w:asciiTheme="majorHAnsi" w:hAnsiTheme="majorHAnsi"/>
        </w:rPr>
      </w:pPr>
    </w:p>
    <w:p w14:paraId="5B529B68" w14:textId="0268CE82" w:rsidR="00F32E3F" w:rsidRDefault="00F32E3F">
      <w:pPr>
        <w:ind w:left="0" w:hanging="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Pour plus d’info : </w:t>
      </w:r>
      <w:hyperlink r:id="rId6" w:history="1">
        <w:r w:rsidRPr="00FB7DAB">
          <w:rPr>
            <w:rStyle w:val="Lienhypertexte"/>
            <w:rFonts w:asciiTheme="majorHAnsi" w:hAnsiTheme="majorHAnsi" w:hint="eastAsia"/>
          </w:rPr>
          <w:t>https://biologie-ecologie.com/parcours-rainet/</w:t>
        </w:r>
      </w:hyperlink>
    </w:p>
    <w:p w14:paraId="7C834BB1" w14:textId="77777777" w:rsidR="00F32E3F" w:rsidRPr="008D1717" w:rsidRDefault="00F32E3F">
      <w:pPr>
        <w:ind w:left="0" w:hanging="2"/>
        <w:rPr>
          <w:rFonts w:asciiTheme="majorHAnsi" w:hAnsiTheme="majorHAnsi"/>
        </w:rPr>
      </w:pPr>
    </w:p>
    <w:p w14:paraId="0000000F" w14:textId="54ACA9D4" w:rsidR="00960DFE" w:rsidRPr="00E53048" w:rsidRDefault="00960DFE">
      <w:pPr>
        <w:ind w:left="0" w:hanging="2"/>
        <w:rPr>
          <w:rFonts w:hint="eastAsia"/>
        </w:rPr>
      </w:pPr>
    </w:p>
    <w:p w14:paraId="7EFC0846" w14:textId="77777777" w:rsidR="00E53048" w:rsidRPr="00E53048" w:rsidRDefault="00E53048">
      <w:pPr>
        <w:ind w:left="0" w:hanging="2"/>
        <w:rPr>
          <w:rFonts w:hint="eastAsia"/>
        </w:rPr>
      </w:pPr>
    </w:p>
    <w:p w14:paraId="00000010" w14:textId="77777777" w:rsidR="00960DFE" w:rsidRDefault="00691E3B">
      <w:pPr>
        <w:ind w:left="0" w:hanging="2"/>
        <w:rPr>
          <w:rFonts w:hint="eastAsia"/>
        </w:rPr>
      </w:pPr>
      <w:r>
        <w:t>Objectifs* :</w:t>
      </w:r>
    </w:p>
    <w:p w14:paraId="00000011" w14:textId="77777777" w:rsidR="00960DFE" w:rsidRDefault="00960DFE">
      <w:pPr>
        <w:ind w:left="0" w:hanging="2"/>
        <w:rPr>
          <w:rFonts w:hint="eastAsia"/>
        </w:rPr>
      </w:pPr>
    </w:p>
    <w:p w14:paraId="72FACED7" w14:textId="77777777" w:rsidR="007124F2" w:rsidRDefault="00D86C37">
      <w:pPr>
        <w:ind w:left="0" w:hanging="2"/>
        <w:rPr>
          <w:rFonts w:asciiTheme="majorHAnsi" w:hAnsiTheme="majorHAnsi"/>
        </w:rPr>
      </w:pPr>
      <w:r w:rsidRPr="006D5CE4">
        <w:rPr>
          <w:rFonts w:asciiTheme="majorHAnsi" w:hAnsiTheme="majorHAnsi"/>
        </w:rPr>
        <w:t xml:space="preserve">Le parcours RAINET’ est </w:t>
      </w:r>
      <w:r w:rsidR="006D5CE4" w:rsidRPr="006D5CE4">
        <w:rPr>
          <w:rFonts w:asciiTheme="majorHAnsi" w:hAnsiTheme="majorHAnsi"/>
        </w:rPr>
        <w:t xml:space="preserve">une émanation du parcours IEGB et vient d’un constat : Depuis la création du master IEGB près d’une </w:t>
      </w:r>
      <w:r w:rsidR="006D5CE4" w:rsidRPr="00F654CF">
        <w:rPr>
          <w:rStyle w:val="lev"/>
          <w:rFonts w:asciiTheme="majorHAnsi" w:hAnsiTheme="majorHAnsi"/>
          <w:b w:val="0"/>
        </w:rPr>
        <w:t>50</w:t>
      </w:r>
      <w:r w:rsidR="006D5CE4" w:rsidRPr="00F654CF">
        <w:rPr>
          <w:rStyle w:val="lev"/>
          <w:rFonts w:asciiTheme="majorHAnsi" w:hAnsiTheme="majorHAnsi"/>
          <w:b w:val="0"/>
          <w:vertAlign w:val="superscript"/>
        </w:rPr>
        <w:t>aine</w:t>
      </w:r>
      <w:r w:rsidR="006D5CE4" w:rsidRPr="00F654CF">
        <w:rPr>
          <w:rStyle w:val="lev"/>
          <w:rFonts w:asciiTheme="majorHAnsi" w:hAnsiTheme="majorHAnsi"/>
          <w:b w:val="0"/>
        </w:rPr>
        <w:t xml:space="preserve"> de </w:t>
      </w:r>
      <w:proofErr w:type="spellStart"/>
      <w:r w:rsidR="006D5CE4" w:rsidRPr="00F654CF">
        <w:rPr>
          <w:rStyle w:val="lev"/>
          <w:rFonts w:asciiTheme="majorHAnsi" w:hAnsiTheme="majorHAnsi"/>
          <w:b w:val="0"/>
        </w:rPr>
        <w:t>diplômé.</w:t>
      </w:r>
      <w:proofErr w:type="gramStart"/>
      <w:r w:rsidR="006D5CE4" w:rsidRPr="00F654CF">
        <w:rPr>
          <w:rStyle w:val="lev"/>
          <w:rFonts w:asciiTheme="majorHAnsi" w:hAnsiTheme="majorHAnsi"/>
          <w:b w:val="0"/>
        </w:rPr>
        <w:t>e.s</w:t>
      </w:r>
      <w:proofErr w:type="spellEnd"/>
      <w:proofErr w:type="gramEnd"/>
      <w:r w:rsidR="006D5CE4" w:rsidRPr="00F654CF">
        <w:rPr>
          <w:rStyle w:val="lev"/>
          <w:rFonts w:asciiTheme="majorHAnsi" w:hAnsiTheme="majorHAnsi"/>
          <w:b w:val="0"/>
        </w:rPr>
        <w:t xml:space="preserve"> IEGB ont choisi de </w:t>
      </w:r>
      <w:r w:rsidR="00FC35FA">
        <w:rPr>
          <w:rStyle w:val="lev"/>
          <w:rFonts w:asciiTheme="majorHAnsi" w:hAnsiTheme="majorHAnsi"/>
          <w:b w:val="0"/>
        </w:rPr>
        <w:t xml:space="preserve">poursuivre en </w:t>
      </w:r>
      <w:r w:rsidR="006D5CE4" w:rsidRPr="00F654CF">
        <w:rPr>
          <w:rStyle w:val="lev"/>
          <w:rFonts w:asciiTheme="majorHAnsi" w:hAnsiTheme="majorHAnsi"/>
          <w:b w:val="0"/>
        </w:rPr>
        <w:t>thèse</w:t>
      </w:r>
      <w:r w:rsidR="00FC35FA">
        <w:rPr>
          <w:rStyle w:val="lev"/>
          <w:rFonts w:asciiTheme="majorHAnsi" w:hAnsiTheme="majorHAnsi"/>
          <w:b w:val="0"/>
        </w:rPr>
        <w:t xml:space="preserve"> de doctorat</w:t>
      </w:r>
      <w:r w:rsidR="006D5CE4" w:rsidRPr="00F654CF">
        <w:rPr>
          <w:rFonts w:asciiTheme="majorHAnsi" w:hAnsiTheme="majorHAnsi"/>
          <w:b/>
        </w:rPr>
        <w:t>,</w:t>
      </w:r>
      <w:r w:rsidR="006D5CE4" w:rsidRPr="006D5CE4">
        <w:rPr>
          <w:rFonts w:asciiTheme="majorHAnsi" w:hAnsiTheme="majorHAnsi"/>
        </w:rPr>
        <w:t xml:space="preserve"> soit directement après le Master, soit après quelques années d’activité professionnelle comme Ingénieur écologue. </w:t>
      </w:r>
      <w:r w:rsidR="006D5CE4">
        <w:rPr>
          <w:rFonts w:asciiTheme="majorHAnsi" w:hAnsiTheme="majorHAnsi"/>
        </w:rPr>
        <w:t xml:space="preserve"> </w:t>
      </w:r>
    </w:p>
    <w:p w14:paraId="56DBFA66" w14:textId="071C71FF" w:rsidR="0036046D" w:rsidRDefault="005E2A9F" w:rsidP="0036046D">
      <w:pPr>
        <w:ind w:left="0" w:hanging="2"/>
        <w:rPr>
          <w:rFonts w:asciiTheme="majorHAnsi" w:hAnsiTheme="majorHAnsi"/>
        </w:rPr>
      </w:pPr>
      <w:r w:rsidRPr="006D5CE4">
        <w:rPr>
          <w:rFonts w:asciiTheme="majorHAnsi" w:hAnsiTheme="majorHAnsi"/>
        </w:rPr>
        <w:t xml:space="preserve">L’objectif </w:t>
      </w:r>
      <w:r w:rsidR="00717F24">
        <w:rPr>
          <w:rFonts w:asciiTheme="majorHAnsi" w:hAnsiTheme="majorHAnsi"/>
        </w:rPr>
        <w:t xml:space="preserve">du </w:t>
      </w:r>
      <w:r w:rsidRPr="006D5CE4">
        <w:rPr>
          <w:rFonts w:asciiTheme="majorHAnsi" w:hAnsiTheme="majorHAnsi"/>
        </w:rPr>
        <w:t xml:space="preserve">Master RAINET’ est de proposer une formation </w:t>
      </w:r>
      <w:r w:rsidR="00617D5B">
        <w:rPr>
          <w:rFonts w:asciiTheme="majorHAnsi" w:hAnsiTheme="majorHAnsi"/>
        </w:rPr>
        <w:t xml:space="preserve">véritablement </w:t>
      </w:r>
      <w:r w:rsidRPr="006D5CE4">
        <w:rPr>
          <w:rFonts w:asciiTheme="majorHAnsi" w:hAnsiTheme="majorHAnsi"/>
        </w:rPr>
        <w:t xml:space="preserve">adaptée </w:t>
      </w:r>
      <w:r w:rsidR="006D5CE4" w:rsidRPr="006D5CE4">
        <w:rPr>
          <w:rFonts w:asciiTheme="majorHAnsi" w:hAnsiTheme="majorHAnsi"/>
        </w:rPr>
        <w:t xml:space="preserve">à </w:t>
      </w:r>
      <w:r w:rsidR="00F87C8D">
        <w:rPr>
          <w:rFonts w:asciiTheme="majorHAnsi" w:hAnsiTheme="majorHAnsi"/>
        </w:rPr>
        <w:t>ce profil d’</w:t>
      </w:r>
      <w:proofErr w:type="spellStart"/>
      <w:r w:rsidRPr="006D5CE4">
        <w:rPr>
          <w:rFonts w:asciiTheme="majorHAnsi" w:hAnsiTheme="majorHAnsi"/>
        </w:rPr>
        <w:t>étudiant.</w:t>
      </w:r>
      <w:proofErr w:type="gramStart"/>
      <w:r w:rsidRPr="006D5CE4">
        <w:rPr>
          <w:rFonts w:asciiTheme="majorHAnsi" w:hAnsiTheme="majorHAnsi"/>
        </w:rPr>
        <w:t>e.s</w:t>
      </w:r>
      <w:proofErr w:type="spellEnd"/>
      <w:proofErr w:type="gramEnd"/>
      <w:r w:rsidRPr="006D5CE4">
        <w:rPr>
          <w:rFonts w:asciiTheme="majorHAnsi" w:hAnsiTheme="majorHAnsi"/>
        </w:rPr>
        <w:t xml:space="preserve"> </w:t>
      </w:r>
      <w:r w:rsidR="00F96F12">
        <w:rPr>
          <w:rFonts w:asciiTheme="majorHAnsi" w:hAnsiTheme="majorHAnsi"/>
        </w:rPr>
        <w:t>souhaitant</w:t>
      </w:r>
      <w:r w:rsidR="00F87C8D">
        <w:rPr>
          <w:rFonts w:asciiTheme="majorHAnsi" w:hAnsiTheme="majorHAnsi"/>
        </w:rPr>
        <w:t xml:space="preserve"> </w:t>
      </w:r>
      <w:r w:rsidR="00FC35FA">
        <w:rPr>
          <w:rFonts w:asciiTheme="majorHAnsi" w:hAnsiTheme="majorHAnsi"/>
        </w:rPr>
        <w:t>faire une</w:t>
      </w:r>
      <w:r w:rsidR="003B59A1" w:rsidRPr="006D5CE4">
        <w:rPr>
          <w:rFonts w:asciiTheme="majorHAnsi" w:hAnsiTheme="majorHAnsi"/>
        </w:rPr>
        <w:t xml:space="preserve"> thèse </w:t>
      </w:r>
      <w:r w:rsidR="006D5CE4">
        <w:rPr>
          <w:rFonts w:asciiTheme="majorHAnsi" w:hAnsiTheme="majorHAnsi"/>
        </w:rPr>
        <w:t xml:space="preserve">en </w:t>
      </w:r>
      <w:r w:rsidR="00F87C8D">
        <w:rPr>
          <w:rFonts w:asciiTheme="majorHAnsi" w:hAnsiTheme="majorHAnsi"/>
        </w:rPr>
        <w:t>biologie de la conservation</w:t>
      </w:r>
      <w:r w:rsidRPr="006D5CE4">
        <w:rPr>
          <w:rFonts w:asciiTheme="majorHAnsi" w:hAnsiTheme="majorHAnsi"/>
        </w:rPr>
        <w:t>.</w:t>
      </w:r>
      <w:r w:rsidR="00103420">
        <w:rPr>
          <w:rFonts w:asciiTheme="majorHAnsi" w:hAnsiTheme="majorHAnsi"/>
        </w:rPr>
        <w:t xml:space="preserve"> </w:t>
      </w:r>
      <w:r w:rsidR="006634C3">
        <w:rPr>
          <w:rFonts w:asciiTheme="majorHAnsi" w:hAnsiTheme="majorHAnsi"/>
        </w:rPr>
        <w:t xml:space="preserve">Pour cela, les étudiant.es </w:t>
      </w:r>
      <w:r w:rsidR="00F87C8D">
        <w:rPr>
          <w:rFonts w:asciiTheme="majorHAnsi" w:hAnsiTheme="majorHAnsi"/>
        </w:rPr>
        <w:t xml:space="preserve">du master RAINET’ </w:t>
      </w:r>
      <w:r w:rsidR="00981F52">
        <w:rPr>
          <w:rFonts w:asciiTheme="majorHAnsi" w:hAnsiTheme="majorHAnsi"/>
        </w:rPr>
        <w:t xml:space="preserve">bénéficient </w:t>
      </w:r>
      <w:r w:rsidR="0036046D">
        <w:rPr>
          <w:rFonts w:asciiTheme="majorHAnsi" w:hAnsiTheme="majorHAnsi"/>
        </w:rPr>
        <w:t>d’une formation scientifique pluridisciplinaire en biologie de la conservation</w:t>
      </w:r>
      <w:r w:rsidR="000861FB">
        <w:rPr>
          <w:rFonts w:asciiTheme="majorHAnsi" w:hAnsiTheme="majorHAnsi"/>
        </w:rPr>
        <w:t xml:space="preserve">. De plus, en étant </w:t>
      </w:r>
      <w:r w:rsidR="007B6F5D">
        <w:rPr>
          <w:rFonts w:asciiTheme="majorHAnsi" w:hAnsiTheme="majorHAnsi"/>
        </w:rPr>
        <w:t>dans</w:t>
      </w:r>
      <w:r w:rsidR="007124F2">
        <w:rPr>
          <w:rFonts w:asciiTheme="majorHAnsi" w:hAnsiTheme="majorHAnsi"/>
        </w:rPr>
        <w:t xml:space="preserve"> la mention </w:t>
      </w:r>
      <w:r w:rsidR="00B6777B">
        <w:rPr>
          <w:rFonts w:asciiTheme="majorHAnsi" w:hAnsiTheme="majorHAnsi"/>
        </w:rPr>
        <w:t xml:space="preserve">de Master </w:t>
      </w:r>
      <w:r w:rsidR="00BF63FF">
        <w:rPr>
          <w:rFonts w:asciiTheme="majorHAnsi" w:hAnsiTheme="majorHAnsi"/>
        </w:rPr>
        <w:t>G</w:t>
      </w:r>
      <w:r w:rsidR="001E2C3B">
        <w:rPr>
          <w:rFonts w:asciiTheme="majorHAnsi" w:hAnsiTheme="majorHAnsi"/>
        </w:rPr>
        <w:t>estion de l’Environnement</w:t>
      </w:r>
      <w:r w:rsidR="00BF63FF">
        <w:rPr>
          <w:rFonts w:asciiTheme="majorHAnsi" w:hAnsiTheme="majorHAnsi"/>
        </w:rPr>
        <w:t xml:space="preserve">, </w:t>
      </w:r>
      <w:r w:rsidR="000861FB">
        <w:rPr>
          <w:rFonts w:asciiTheme="majorHAnsi" w:hAnsiTheme="majorHAnsi"/>
        </w:rPr>
        <w:t xml:space="preserve">les étudiant.es du </w:t>
      </w:r>
      <w:r w:rsidR="007B6F5D">
        <w:rPr>
          <w:rFonts w:asciiTheme="majorHAnsi" w:hAnsiTheme="majorHAnsi"/>
        </w:rPr>
        <w:t>parcours</w:t>
      </w:r>
      <w:r w:rsidR="000861FB">
        <w:rPr>
          <w:rFonts w:asciiTheme="majorHAnsi" w:hAnsiTheme="majorHAnsi"/>
        </w:rPr>
        <w:t xml:space="preserve"> RAINET’ ont </w:t>
      </w:r>
      <w:r w:rsidR="00BF63FF">
        <w:rPr>
          <w:rFonts w:asciiTheme="majorHAnsi" w:hAnsiTheme="majorHAnsi"/>
        </w:rPr>
        <w:t>l’opportunité</w:t>
      </w:r>
      <w:r w:rsidR="006634C3">
        <w:rPr>
          <w:rFonts w:asciiTheme="majorHAnsi" w:hAnsiTheme="majorHAnsi"/>
        </w:rPr>
        <w:t xml:space="preserve"> de </w:t>
      </w:r>
      <w:r w:rsidR="00BF63FF">
        <w:rPr>
          <w:rFonts w:asciiTheme="majorHAnsi" w:hAnsiTheme="majorHAnsi"/>
        </w:rPr>
        <w:t>côtoyer</w:t>
      </w:r>
      <w:r w:rsidR="004958C3">
        <w:rPr>
          <w:rFonts w:asciiTheme="majorHAnsi" w:hAnsiTheme="majorHAnsi"/>
        </w:rPr>
        <w:t>,</w:t>
      </w:r>
      <w:r w:rsidR="00BF63FF">
        <w:rPr>
          <w:rFonts w:asciiTheme="majorHAnsi" w:hAnsiTheme="majorHAnsi"/>
        </w:rPr>
        <w:t xml:space="preserve"> et de se former </w:t>
      </w:r>
      <w:r w:rsidR="0036046D">
        <w:rPr>
          <w:rFonts w:asciiTheme="majorHAnsi" w:hAnsiTheme="majorHAnsi"/>
        </w:rPr>
        <w:t xml:space="preserve">au contact des futurs professionnels des secteurs d’activité qui interagissent directement avec la conservation de la biodiversité : </w:t>
      </w:r>
    </w:p>
    <w:p w14:paraId="6FD7D4E4" w14:textId="3B5EAA58" w:rsidR="006634C3" w:rsidRPr="0036046D" w:rsidRDefault="009B7D0E" w:rsidP="0036046D">
      <w:pPr>
        <w:pStyle w:val="Paragraphedeliste"/>
        <w:numPr>
          <w:ilvl w:val="0"/>
          <w:numId w:val="2"/>
        </w:numPr>
        <w:ind w:leftChars="0" w:firstLineChars="0"/>
        <w:rPr>
          <w:rFonts w:asciiTheme="majorHAnsi" w:hAnsiTheme="majorHAnsi"/>
        </w:rPr>
      </w:pPr>
      <w:proofErr w:type="gramStart"/>
      <w:r w:rsidRPr="0036046D">
        <w:rPr>
          <w:rFonts w:asciiTheme="majorHAnsi" w:hAnsiTheme="majorHAnsi"/>
        </w:rPr>
        <w:t>la</w:t>
      </w:r>
      <w:proofErr w:type="gramEnd"/>
      <w:r w:rsidRPr="0036046D">
        <w:rPr>
          <w:rFonts w:asciiTheme="majorHAnsi" w:hAnsiTheme="majorHAnsi"/>
        </w:rPr>
        <w:t xml:space="preserve"> gestion de la Biodiversité</w:t>
      </w:r>
      <w:r w:rsidR="007124F2" w:rsidRPr="0036046D">
        <w:rPr>
          <w:rFonts w:asciiTheme="majorHAnsi" w:hAnsiTheme="majorHAnsi"/>
        </w:rPr>
        <w:t xml:space="preserve"> (</w:t>
      </w:r>
      <w:r w:rsidR="00921C59" w:rsidRPr="0036046D">
        <w:rPr>
          <w:rFonts w:asciiTheme="majorHAnsi" w:hAnsiTheme="majorHAnsi"/>
        </w:rPr>
        <w:t>master IEGB)</w:t>
      </w:r>
      <w:r w:rsidR="006634C3" w:rsidRPr="0036046D">
        <w:rPr>
          <w:rFonts w:asciiTheme="majorHAnsi" w:hAnsiTheme="majorHAnsi"/>
        </w:rPr>
        <w:t> </w:t>
      </w:r>
      <w:r w:rsidRPr="0036046D">
        <w:rPr>
          <w:rFonts w:asciiTheme="majorHAnsi" w:hAnsiTheme="majorHAnsi"/>
        </w:rPr>
        <w:t xml:space="preserve"> </w:t>
      </w:r>
    </w:p>
    <w:p w14:paraId="074CF428" w14:textId="0CF0ED5D" w:rsidR="007124F2" w:rsidRDefault="007124F2" w:rsidP="006634C3">
      <w:pPr>
        <w:pStyle w:val="Paragraphedeliste"/>
        <w:numPr>
          <w:ilvl w:val="0"/>
          <w:numId w:val="2"/>
        </w:numPr>
        <w:ind w:leftChars="0" w:firstLineChars="0"/>
        <w:rPr>
          <w:rFonts w:asciiTheme="majorHAnsi" w:hAnsiTheme="majorHAnsi"/>
        </w:rPr>
      </w:pPr>
      <w:proofErr w:type="gramStart"/>
      <w:r w:rsidRPr="006634C3">
        <w:rPr>
          <w:rFonts w:asciiTheme="majorHAnsi" w:hAnsiTheme="majorHAnsi"/>
        </w:rPr>
        <w:t>la</w:t>
      </w:r>
      <w:proofErr w:type="gramEnd"/>
      <w:r w:rsidRPr="006634C3">
        <w:rPr>
          <w:rFonts w:asciiTheme="majorHAnsi" w:hAnsiTheme="majorHAnsi"/>
        </w:rPr>
        <w:t xml:space="preserve"> production et l’exploitation durable des </w:t>
      </w:r>
      <w:r>
        <w:rPr>
          <w:rFonts w:asciiTheme="majorHAnsi" w:hAnsiTheme="majorHAnsi"/>
        </w:rPr>
        <w:t>ressources naturelles</w:t>
      </w:r>
      <w:r w:rsidRPr="006634C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(master </w:t>
      </w:r>
      <w:proofErr w:type="spellStart"/>
      <w:r>
        <w:rPr>
          <w:rFonts w:asciiTheme="majorHAnsi" w:hAnsiTheme="majorHAnsi"/>
        </w:rPr>
        <w:t>Aquadura</w:t>
      </w:r>
      <w:proofErr w:type="spellEnd"/>
      <w:r>
        <w:rPr>
          <w:rFonts w:asciiTheme="majorHAnsi" w:hAnsiTheme="majorHAnsi"/>
        </w:rPr>
        <w:t>)</w:t>
      </w:r>
    </w:p>
    <w:p w14:paraId="431302D7" w14:textId="7546CFA4" w:rsidR="007124F2" w:rsidRDefault="007124F2" w:rsidP="006634C3">
      <w:pPr>
        <w:pStyle w:val="Paragraphedeliste"/>
        <w:numPr>
          <w:ilvl w:val="0"/>
          <w:numId w:val="2"/>
        </w:numPr>
        <w:ind w:leftChars="0" w:firstLineChars="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la</w:t>
      </w:r>
      <w:proofErr w:type="gramEnd"/>
      <w:r>
        <w:rPr>
          <w:rFonts w:asciiTheme="majorHAnsi" w:hAnsiTheme="majorHAnsi"/>
        </w:rPr>
        <w:t xml:space="preserve"> gestion de l’environnement et des territoires (master </w:t>
      </w:r>
      <w:proofErr w:type="spellStart"/>
      <w:r>
        <w:rPr>
          <w:rFonts w:asciiTheme="majorHAnsi" w:hAnsiTheme="majorHAnsi"/>
        </w:rPr>
        <w:t>GIEBioTE</w:t>
      </w:r>
      <w:proofErr w:type="spellEnd"/>
      <w:r>
        <w:rPr>
          <w:rFonts w:asciiTheme="majorHAnsi" w:hAnsiTheme="majorHAnsi"/>
        </w:rPr>
        <w:t xml:space="preserve">) </w:t>
      </w:r>
    </w:p>
    <w:p w14:paraId="4E776089" w14:textId="3314D224" w:rsidR="007124F2" w:rsidRDefault="006634C3" w:rsidP="006634C3">
      <w:pPr>
        <w:pStyle w:val="Paragraphedeliste"/>
        <w:numPr>
          <w:ilvl w:val="0"/>
          <w:numId w:val="2"/>
        </w:numPr>
        <w:ind w:leftChars="0" w:firstLineChars="0"/>
        <w:rPr>
          <w:rFonts w:asciiTheme="majorHAnsi" w:hAnsiTheme="majorHAnsi"/>
        </w:rPr>
      </w:pPr>
      <w:proofErr w:type="gramStart"/>
      <w:r w:rsidRPr="006634C3">
        <w:rPr>
          <w:rFonts w:asciiTheme="majorHAnsi" w:hAnsiTheme="majorHAnsi"/>
        </w:rPr>
        <w:t>l’éducation</w:t>
      </w:r>
      <w:proofErr w:type="gramEnd"/>
      <w:r w:rsidRPr="006634C3">
        <w:rPr>
          <w:rFonts w:asciiTheme="majorHAnsi" w:hAnsiTheme="majorHAnsi"/>
        </w:rPr>
        <w:t xml:space="preserve"> et </w:t>
      </w:r>
      <w:r w:rsidR="00617D5B">
        <w:rPr>
          <w:rFonts w:asciiTheme="majorHAnsi" w:hAnsiTheme="majorHAnsi"/>
        </w:rPr>
        <w:t xml:space="preserve">la </w:t>
      </w:r>
      <w:r w:rsidRPr="006634C3">
        <w:rPr>
          <w:rFonts w:asciiTheme="majorHAnsi" w:hAnsiTheme="majorHAnsi"/>
        </w:rPr>
        <w:t xml:space="preserve">formation à la Biodiversité (Master </w:t>
      </w:r>
      <w:proofErr w:type="spellStart"/>
      <w:r w:rsidR="007124F2">
        <w:rPr>
          <w:rFonts w:asciiTheme="majorHAnsi" w:hAnsiTheme="majorHAnsi"/>
        </w:rPr>
        <w:t>ComBiodiv</w:t>
      </w:r>
      <w:proofErr w:type="spellEnd"/>
      <w:r w:rsidR="00805F04" w:rsidRPr="006634C3">
        <w:rPr>
          <w:rFonts w:asciiTheme="majorHAnsi" w:hAnsiTheme="majorHAnsi"/>
        </w:rPr>
        <w:t xml:space="preserve">). </w:t>
      </w:r>
    </w:p>
    <w:p w14:paraId="00000014" w14:textId="77777777" w:rsidR="00960DFE" w:rsidRDefault="00960DFE">
      <w:pPr>
        <w:ind w:left="0" w:hanging="2"/>
        <w:rPr>
          <w:rFonts w:hint="eastAsia"/>
        </w:rPr>
      </w:pPr>
    </w:p>
    <w:p w14:paraId="00000015" w14:textId="77777777" w:rsidR="00960DFE" w:rsidRDefault="00960DFE">
      <w:pPr>
        <w:ind w:left="0" w:hanging="2"/>
        <w:rPr>
          <w:rFonts w:hint="eastAsia"/>
        </w:rPr>
      </w:pPr>
    </w:p>
    <w:p w14:paraId="00000016" w14:textId="77777777" w:rsidR="00960DFE" w:rsidRDefault="00691E3B">
      <w:pPr>
        <w:ind w:left="0" w:hanging="2"/>
        <w:rPr>
          <w:rFonts w:hint="eastAsia"/>
        </w:rPr>
      </w:pPr>
      <w:r>
        <w:lastRenderedPageBreak/>
        <w:t>Savoir-faire et compétences* :</w:t>
      </w:r>
    </w:p>
    <w:p w14:paraId="00000017" w14:textId="77777777" w:rsidR="00960DFE" w:rsidRDefault="00960DFE">
      <w:pPr>
        <w:ind w:left="0" w:hanging="2"/>
        <w:rPr>
          <w:rFonts w:hint="eastAsia"/>
        </w:rPr>
      </w:pPr>
    </w:p>
    <w:p w14:paraId="00000018" w14:textId="70023A36" w:rsidR="00960DFE" w:rsidRDefault="000E7961">
      <w:pPr>
        <w:ind w:left="0" w:hanging="2"/>
        <w:rPr>
          <w:rFonts w:asciiTheme="majorHAnsi" w:hAnsiTheme="majorHAnsi"/>
        </w:rPr>
      </w:pPr>
      <w:r w:rsidRPr="00A824DE">
        <w:rPr>
          <w:rFonts w:asciiTheme="majorHAnsi" w:hAnsiTheme="majorHAnsi"/>
        </w:rPr>
        <w:t>Le parcours RAINET’ forme des écologues capables</w:t>
      </w:r>
      <w:r w:rsidR="00F654CF" w:rsidRPr="00A824DE">
        <w:rPr>
          <w:rFonts w:asciiTheme="majorHAnsi" w:hAnsiTheme="majorHAnsi"/>
        </w:rPr>
        <w:t xml:space="preserve"> d’appréhender </w:t>
      </w:r>
      <w:r w:rsidR="007136F3" w:rsidRPr="00A824DE">
        <w:rPr>
          <w:rFonts w:asciiTheme="majorHAnsi" w:hAnsiTheme="majorHAnsi"/>
        </w:rPr>
        <w:t>la complexité de</w:t>
      </w:r>
      <w:r w:rsidR="007618FF" w:rsidRPr="00A824DE">
        <w:rPr>
          <w:rFonts w:asciiTheme="majorHAnsi" w:hAnsiTheme="majorHAnsi"/>
        </w:rPr>
        <w:t>s questions de</w:t>
      </w:r>
      <w:r w:rsidR="007136F3" w:rsidRPr="00A824DE">
        <w:rPr>
          <w:rFonts w:asciiTheme="majorHAnsi" w:hAnsiTheme="majorHAnsi"/>
        </w:rPr>
        <w:t xml:space="preserve"> </w:t>
      </w:r>
      <w:r w:rsidR="007618FF" w:rsidRPr="00A824DE">
        <w:rPr>
          <w:rFonts w:asciiTheme="majorHAnsi" w:hAnsiTheme="majorHAnsi"/>
        </w:rPr>
        <w:t xml:space="preserve">protection de la nature et de conservation de la biodiversité émergeant </w:t>
      </w:r>
      <w:r w:rsidR="00D52FBF" w:rsidRPr="00A824DE">
        <w:rPr>
          <w:rFonts w:asciiTheme="majorHAnsi" w:hAnsiTheme="majorHAnsi"/>
        </w:rPr>
        <w:t>du développement de nos sociétés</w:t>
      </w:r>
      <w:r w:rsidR="004958C3">
        <w:rPr>
          <w:rFonts w:asciiTheme="majorHAnsi" w:hAnsiTheme="majorHAnsi"/>
        </w:rPr>
        <w:t>,</w:t>
      </w:r>
      <w:r w:rsidR="00D52FBF" w:rsidRPr="00A824DE">
        <w:rPr>
          <w:rFonts w:asciiTheme="majorHAnsi" w:hAnsiTheme="majorHAnsi"/>
        </w:rPr>
        <w:t xml:space="preserve"> </w:t>
      </w:r>
      <w:r w:rsidR="007136F3" w:rsidRPr="00A824DE">
        <w:rPr>
          <w:rFonts w:asciiTheme="majorHAnsi" w:hAnsiTheme="majorHAnsi"/>
        </w:rPr>
        <w:t xml:space="preserve">et de proposer des réponses innovantes </w:t>
      </w:r>
      <w:r w:rsidR="00921C59">
        <w:rPr>
          <w:rFonts w:asciiTheme="majorHAnsi" w:hAnsiTheme="majorHAnsi"/>
        </w:rPr>
        <w:t xml:space="preserve">pour répondre à ces questions. </w:t>
      </w:r>
    </w:p>
    <w:p w14:paraId="2FB9E1CE" w14:textId="77777777" w:rsidR="00C5473F" w:rsidRDefault="00C5473F">
      <w:pPr>
        <w:ind w:left="0" w:hanging="2"/>
        <w:rPr>
          <w:rFonts w:asciiTheme="majorHAnsi" w:hAnsiTheme="majorHAnsi"/>
        </w:rPr>
      </w:pPr>
    </w:p>
    <w:p w14:paraId="0131FABE" w14:textId="77777777" w:rsidR="00A31E54" w:rsidRDefault="00A31E54">
      <w:pPr>
        <w:ind w:left="0" w:hanging="2"/>
        <w:rPr>
          <w:rFonts w:asciiTheme="majorHAnsi" w:hAnsiTheme="majorHAnsi"/>
        </w:rPr>
      </w:pPr>
      <w:r>
        <w:rPr>
          <w:rFonts w:asciiTheme="majorHAnsi" w:hAnsiTheme="majorHAnsi"/>
        </w:rPr>
        <w:t>Les compétences visées sont :</w:t>
      </w:r>
    </w:p>
    <w:p w14:paraId="227820CD" w14:textId="2FA6D748" w:rsidR="00A31E54" w:rsidRPr="00A31E54" w:rsidRDefault="00275835" w:rsidP="00A31E54">
      <w:pPr>
        <w:pStyle w:val="Paragraphedeliste"/>
        <w:numPr>
          <w:ilvl w:val="0"/>
          <w:numId w:val="2"/>
        </w:numPr>
        <w:ind w:leftChars="0" w:firstLineChars="0"/>
        <w:rPr>
          <w:rFonts w:asciiTheme="majorHAnsi" w:hAnsiTheme="majorHAnsi"/>
        </w:rPr>
      </w:pPr>
      <w:r>
        <w:rPr>
          <w:rFonts w:asciiTheme="majorHAnsi" w:hAnsiTheme="majorHAnsi"/>
        </w:rPr>
        <w:t>Maî</w:t>
      </w:r>
      <w:r w:rsidR="00941CDF">
        <w:rPr>
          <w:rFonts w:asciiTheme="majorHAnsi" w:hAnsiTheme="majorHAnsi"/>
        </w:rPr>
        <w:t xml:space="preserve">triser les concepts et les méthodes de </w:t>
      </w:r>
      <w:r w:rsidR="00F96F12" w:rsidRPr="00A31E54">
        <w:rPr>
          <w:rFonts w:asciiTheme="majorHAnsi" w:hAnsiTheme="majorHAnsi"/>
        </w:rPr>
        <w:t>biologie de la conservation</w:t>
      </w:r>
      <w:r w:rsidR="00941CDF">
        <w:rPr>
          <w:rFonts w:asciiTheme="majorHAnsi" w:hAnsiTheme="majorHAnsi"/>
        </w:rPr>
        <w:t xml:space="preserve"> </w:t>
      </w:r>
      <w:r w:rsidR="00F96F12" w:rsidRPr="00A31E54">
        <w:rPr>
          <w:rFonts w:asciiTheme="majorHAnsi" w:hAnsiTheme="majorHAnsi"/>
        </w:rPr>
        <w:t>(</w:t>
      </w:r>
      <w:r w:rsidR="00941CDF">
        <w:rPr>
          <w:rFonts w:asciiTheme="majorHAnsi" w:hAnsiTheme="majorHAnsi"/>
        </w:rPr>
        <w:t xml:space="preserve">issus des différentes </w:t>
      </w:r>
      <w:r w:rsidR="00F96F12" w:rsidRPr="00A31E54">
        <w:rPr>
          <w:rFonts w:asciiTheme="majorHAnsi" w:hAnsiTheme="majorHAnsi"/>
        </w:rPr>
        <w:t xml:space="preserve">disciplines de l’écologie, </w:t>
      </w:r>
      <w:r w:rsidR="00941CDF">
        <w:rPr>
          <w:rFonts w:asciiTheme="majorHAnsi" w:hAnsiTheme="majorHAnsi"/>
        </w:rPr>
        <w:t xml:space="preserve">de </w:t>
      </w:r>
      <w:r w:rsidR="00F96F12" w:rsidRPr="00A31E54">
        <w:rPr>
          <w:rFonts w:asciiTheme="majorHAnsi" w:hAnsiTheme="majorHAnsi"/>
        </w:rPr>
        <w:t xml:space="preserve">la </w:t>
      </w:r>
      <w:r w:rsidR="00E31919" w:rsidRPr="00A31E54">
        <w:rPr>
          <w:rFonts w:asciiTheme="majorHAnsi" w:hAnsiTheme="majorHAnsi"/>
        </w:rPr>
        <w:t xml:space="preserve">biogéographie, </w:t>
      </w:r>
      <w:r w:rsidR="00F96F12" w:rsidRPr="00A31E54">
        <w:rPr>
          <w:rFonts w:asciiTheme="majorHAnsi" w:hAnsiTheme="majorHAnsi"/>
        </w:rPr>
        <w:t>biologie évolutive, socio-économie, etc...</w:t>
      </w:r>
      <w:r w:rsidR="00941CDF">
        <w:rPr>
          <w:rFonts w:asciiTheme="majorHAnsi" w:hAnsiTheme="majorHAnsi"/>
        </w:rPr>
        <w:t>.).</w:t>
      </w:r>
    </w:p>
    <w:p w14:paraId="74CFA1DD" w14:textId="70E15E05" w:rsidR="00981F52" w:rsidRDefault="00A31E54" w:rsidP="00A31E54">
      <w:pPr>
        <w:pStyle w:val="Paragraphedeliste"/>
        <w:numPr>
          <w:ilvl w:val="0"/>
          <w:numId w:val="2"/>
        </w:numPr>
        <w:ind w:leftChars="0" w:firstLineChars="0"/>
        <w:rPr>
          <w:rFonts w:asciiTheme="majorHAnsi" w:hAnsiTheme="majorHAnsi"/>
        </w:rPr>
      </w:pPr>
      <w:r>
        <w:rPr>
          <w:rFonts w:asciiTheme="majorHAnsi" w:hAnsiTheme="majorHAnsi"/>
        </w:rPr>
        <w:t>Connaître</w:t>
      </w:r>
      <w:r w:rsidRPr="00A31E5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</w:t>
      </w:r>
      <w:r w:rsidRPr="00A31E54">
        <w:rPr>
          <w:rFonts w:asciiTheme="majorHAnsi" w:hAnsiTheme="majorHAnsi"/>
        </w:rPr>
        <w:t xml:space="preserve">es </w:t>
      </w:r>
      <w:r w:rsidR="00F96F12" w:rsidRPr="00A31E54">
        <w:rPr>
          <w:rFonts w:asciiTheme="majorHAnsi" w:hAnsiTheme="majorHAnsi"/>
        </w:rPr>
        <w:t xml:space="preserve">acteurs </w:t>
      </w:r>
      <w:r w:rsidR="00E31919" w:rsidRPr="00A31E54">
        <w:rPr>
          <w:rFonts w:asciiTheme="majorHAnsi" w:hAnsiTheme="majorHAnsi"/>
        </w:rPr>
        <w:t xml:space="preserve">(ex. </w:t>
      </w:r>
      <w:r w:rsidR="00941CDF">
        <w:rPr>
          <w:rFonts w:asciiTheme="majorHAnsi" w:hAnsiTheme="majorHAnsi"/>
        </w:rPr>
        <w:t>gestionnaires, bureaux d’études</w:t>
      </w:r>
      <w:r w:rsidR="00E31919" w:rsidRPr="00A31E54">
        <w:rPr>
          <w:rFonts w:asciiTheme="majorHAnsi" w:hAnsiTheme="majorHAnsi"/>
        </w:rPr>
        <w:t xml:space="preserve">) </w:t>
      </w:r>
      <w:r w:rsidR="00F96F12" w:rsidRPr="00A31E54">
        <w:rPr>
          <w:rFonts w:asciiTheme="majorHAnsi" w:hAnsiTheme="majorHAnsi"/>
        </w:rPr>
        <w:t xml:space="preserve">et </w:t>
      </w:r>
      <w:r>
        <w:rPr>
          <w:rFonts w:asciiTheme="majorHAnsi" w:hAnsiTheme="majorHAnsi"/>
        </w:rPr>
        <w:t>l</w:t>
      </w:r>
      <w:r w:rsidRPr="00A31E54">
        <w:rPr>
          <w:rFonts w:asciiTheme="majorHAnsi" w:hAnsiTheme="majorHAnsi"/>
        </w:rPr>
        <w:t xml:space="preserve">es </w:t>
      </w:r>
      <w:r w:rsidR="00F96F12" w:rsidRPr="00A31E54">
        <w:rPr>
          <w:rFonts w:asciiTheme="majorHAnsi" w:hAnsiTheme="majorHAnsi"/>
        </w:rPr>
        <w:t xml:space="preserve">outils </w:t>
      </w:r>
      <w:r w:rsidR="003C189E" w:rsidRPr="00A31E54">
        <w:rPr>
          <w:rFonts w:asciiTheme="majorHAnsi" w:hAnsiTheme="majorHAnsi"/>
        </w:rPr>
        <w:t>(ex</w:t>
      </w:r>
      <w:r w:rsidR="003C189E">
        <w:rPr>
          <w:rFonts w:asciiTheme="majorHAnsi" w:hAnsiTheme="majorHAnsi"/>
        </w:rPr>
        <w:t>.</w:t>
      </w:r>
      <w:r w:rsidR="003C189E" w:rsidRPr="00A31E54">
        <w:rPr>
          <w:rFonts w:asciiTheme="majorHAnsi" w:hAnsiTheme="majorHAnsi"/>
        </w:rPr>
        <w:t xml:space="preserve"> politiques environnementales</w:t>
      </w:r>
      <w:r w:rsidR="003C189E">
        <w:rPr>
          <w:rFonts w:asciiTheme="majorHAnsi" w:hAnsiTheme="majorHAnsi"/>
        </w:rPr>
        <w:t>)</w:t>
      </w:r>
      <w:r w:rsidR="003C189E" w:rsidRPr="00A31E54">
        <w:rPr>
          <w:rFonts w:asciiTheme="majorHAnsi" w:hAnsiTheme="majorHAnsi"/>
        </w:rPr>
        <w:t xml:space="preserve"> </w:t>
      </w:r>
      <w:r w:rsidR="00E31919" w:rsidRPr="00A31E54">
        <w:rPr>
          <w:rFonts w:asciiTheme="majorHAnsi" w:hAnsiTheme="majorHAnsi"/>
        </w:rPr>
        <w:t>de la conservation de la biodiversité</w:t>
      </w:r>
      <w:r w:rsidR="00941CDF">
        <w:rPr>
          <w:rFonts w:asciiTheme="majorHAnsi" w:hAnsiTheme="majorHAnsi"/>
        </w:rPr>
        <w:t>.</w:t>
      </w:r>
    </w:p>
    <w:p w14:paraId="059626B8" w14:textId="4B280AE3" w:rsidR="007E7D34" w:rsidRDefault="007E7D34" w:rsidP="007E7D34">
      <w:pPr>
        <w:pStyle w:val="Paragraphedeliste"/>
        <w:numPr>
          <w:ilvl w:val="0"/>
          <w:numId w:val="2"/>
        </w:numPr>
        <w:ind w:leftChars="0" w:firstLineChars="0"/>
        <w:rPr>
          <w:rFonts w:asciiTheme="majorHAnsi" w:hAnsiTheme="majorHAnsi"/>
        </w:rPr>
      </w:pPr>
      <w:r>
        <w:rPr>
          <w:rFonts w:asciiTheme="majorHAnsi" w:hAnsiTheme="majorHAnsi"/>
        </w:rPr>
        <w:t>Savoir interagir et collaborer avec les acteurs de la conservation</w:t>
      </w:r>
      <w:r w:rsidR="00941CDF">
        <w:rPr>
          <w:rFonts w:asciiTheme="majorHAnsi" w:hAnsiTheme="majorHAnsi"/>
        </w:rPr>
        <w:t>.</w:t>
      </w:r>
    </w:p>
    <w:p w14:paraId="5176DED1" w14:textId="4AB957FF" w:rsidR="00A31E54" w:rsidRDefault="00A31E54" w:rsidP="00A31E54">
      <w:pPr>
        <w:pStyle w:val="Paragraphedeliste"/>
        <w:numPr>
          <w:ilvl w:val="0"/>
          <w:numId w:val="2"/>
        </w:numPr>
        <w:ind w:leftChars="0" w:firstLineChars="0"/>
        <w:rPr>
          <w:rFonts w:asciiTheme="majorHAnsi" w:hAnsiTheme="majorHAnsi"/>
        </w:rPr>
      </w:pPr>
      <w:r w:rsidRPr="00A31E54">
        <w:rPr>
          <w:rFonts w:asciiTheme="majorHAnsi" w:hAnsiTheme="majorHAnsi"/>
        </w:rPr>
        <w:t>Savoir identifier les facteurs écologi</w:t>
      </w:r>
      <w:r>
        <w:rPr>
          <w:rFonts w:asciiTheme="majorHAnsi" w:hAnsiTheme="majorHAnsi"/>
        </w:rPr>
        <w:t>q</w:t>
      </w:r>
      <w:r w:rsidRPr="00A31E54">
        <w:rPr>
          <w:rFonts w:asciiTheme="majorHAnsi" w:hAnsiTheme="majorHAnsi"/>
        </w:rPr>
        <w:t xml:space="preserve">ues et sociaux qui influent sur le succès des </w:t>
      </w:r>
      <w:r>
        <w:rPr>
          <w:rFonts w:asciiTheme="majorHAnsi" w:hAnsiTheme="majorHAnsi"/>
        </w:rPr>
        <w:t>programmes</w:t>
      </w:r>
      <w:r w:rsidRPr="00A31E54">
        <w:rPr>
          <w:rFonts w:asciiTheme="majorHAnsi" w:hAnsiTheme="majorHAnsi"/>
        </w:rPr>
        <w:t xml:space="preserve"> de conservation et </w:t>
      </w:r>
      <w:r>
        <w:rPr>
          <w:rFonts w:asciiTheme="majorHAnsi" w:hAnsiTheme="majorHAnsi"/>
        </w:rPr>
        <w:t>identifier l</w:t>
      </w:r>
      <w:r w:rsidRPr="00A31E54">
        <w:rPr>
          <w:rFonts w:asciiTheme="majorHAnsi" w:hAnsiTheme="majorHAnsi"/>
        </w:rPr>
        <w:t xml:space="preserve">es écosystèmes et </w:t>
      </w:r>
      <w:r>
        <w:rPr>
          <w:rFonts w:asciiTheme="majorHAnsi" w:hAnsiTheme="majorHAnsi"/>
        </w:rPr>
        <w:t>l</w:t>
      </w:r>
      <w:r w:rsidRPr="00A31E54">
        <w:rPr>
          <w:rFonts w:asciiTheme="majorHAnsi" w:hAnsiTheme="majorHAnsi"/>
        </w:rPr>
        <w:t>es espèces dont la conservation est une priorité.</w:t>
      </w:r>
    </w:p>
    <w:p w14:paraId="34624664" w14:textId="77777777" w:rsidR="003C189E" w:rsidRDefault="003C189E" w:rsidP="003C189E">
      <w:pPr>
        <w:pStyle w:val="Paragraphedeliste"/>
        <w:numPr>
          <w:ilvl w:val="0"/>
          <w:numId w:val="2"/>
        </w:numPr>
        <w:ind w:leftChars="0" w:firstLineChars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Savoir se positionner à l’interface entre les enjeux de la conservation et les autres enjeux sociétaux </w:t>
      </w:r>
    </w:p>
    <w:p w14:paraId="30165A2B" w14:textId="671C8A41" w:rsidR="00A31E54" w:rsidRPr="00A31E54" w:rsidRDefault="00F66E28" w:rsidP="00A31E54">
      <w:pPr>
        <w:pStyle w:val="Paragraphedeliste"/>
        <w:numPr>
          <w:ilvl w:val="0"/>
          <w:numId w:val="2"/>
        </w:numPr>
        <w:ind w:leftChars="0" w:firstLineChars="0"/>
        <w:rPr>
          <w:rFonts w:asciiTheme="majorHAnsi" w:hAnsiTheme="majorHAnsi"/>
        </w:rPr>
      </w:pPr>
      <w:r>
        <w:rPr>
          <w:rFonts w:asciiTheme="majorHAnsi" w:hAnsiTheme="majorHAnsi"/>
        </w:rPr>
        <w:t>Maîtriser les différentes étapes d’un projet de recherche (dé</w:t>
      </w:r>
      <w:r w:rsidR="0059533E">
        <w:rPr>
          <w:rFonts w:asciiTheme="majorHAnsi" w:hAnsiTheme="majorHAnsi"/>
        </w:rPr>
        <w:t xml:space="preserve">finition d’une problématique, </w:t>
      </w:r>
      <w:r w:rsidR="007E7D34">
        <w:rPr>
          <w:rFonts w:asciiTheme="majorHAnsi" w:hAnsiTheme="majorHAnsi"/>
        </w:rPr>
        <w:t xml:space="preserve">analyse bibliographique, choix et </w:t>
      </w:r>
      <w:r w:rsidR="00B951BC">
        <w:rPr>
          <w:rFonts w:asciiTheme="majorHAnsi" w:hAnsiTheme="majorHAnsi"/>
        </w:rPr>
        <w:t xml:space="preserve">mise en œuvre d’une méthode adaptée, </w:t>
      </w:r>
      <w:r w:rsidR="007E7D34">
        <w:rPr>
          <w:rFonts w:asciiTheme="majorHAnsi" w:hAnsiTheme="majorHAnsi"/>
        </w:rPr>
        <w:t>analyse et interprétation des résultats).</w:t>
      </w:r>
    </w:p>
    <w:p w14:paraId="705B8252" w14:textId="5A36816D" w:rsidR="00A31E54" w:rsidRDefault="00F66E28" w:rsidP="00F66E28">
      <w:pPr>
        <w:pStyle w:val="Paragraphedeliste"/>
        <w:numPr>
          <w:ilvl w:val="0"/>
          <w:numId w:val="2"/>
        </w:numPr>
        <w:ind w:leftChars="0" w:firstLineChars="0"/>
        <w:rPr>
          <w:rFonts w:asciiTheme="majorHAnsi" w:hAnsiTheme="majorHAnsi"/>
        </w:rPr>
      </w:pPr>
      <w:r w:rsidRPr="00F66E28">
        <w:rPr>
          <w:rFonts w:asciiTheme="majorHAnsi" w:hAnsiTheme="majorHAnsi"/>
        </w:rPr>
        <w:t xml:space="preserve">Savoir communiquer, à l’écrit et à l’oral, </w:t>
      </w:r>
      <w:r w:rsidR="00B951BC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es résultats </w:t>
      </w:r>
      <w:r w:rsidR="0059533E">
        <w:rPr>
          <w:rFonts w:asciiTheme="majorHAnsi" w:hAnsiTheme="majorHAnsi"/>
        </w:rPr>
        <w:t xml:space="preserve">scientifiques </w:t>
      </w:r>
      <w:r>
        <w:rPr>
          <w:rFonts w:asciiTheme="majorHAnsi" w:hAnsiTheme="majorHAnsi"/>
        </w:rPr>
        <w:t xml:space="preserve">en français et </w:t>
      </w:r>
      <w:r w:rsidR="0059533E">
        <w:rPr>
          <w:rFonts w:asciiTheme="majorHAnsi" w:hAnsiTheme="majorHAnsi"/>
        </w:rPr>
        <w:t xml:space="preserve">en </w:t>
      </w:r>
      <w:r>
        <w:rPr>
          <w:rFonts w:asciiTheme="majorHAnsi" w:hAnsiTheme="majorHAnsi"/>
        </w:rPr>
        <w:t>anglais</w:t>
      </w:r>
      <w:r w:rsidR="00941CDF">
        <w:rPr>
          <w:rFonts w:asciiTheme="majorHAnsi" w:hAnsiTheme="majorHAnsi"/>
        </w:rPr>
        <w:t>.</w:t>
      </w:r>
    </w:p>
    <w:p w14:paraId="6FCD7E79" w14:textId="77777777" w:rsidR="00F66E28" w:rsidRPr="00F66E28" w:rsidRDefault="00F66E28" w:rsidP="00F66E28">
      <w:pPr>
        <w:pStyle w:val="Paragraphedeliste"/>
        <w:ind w:left="0" w:hanging="2"/>
        <w:rPr>
          <w:rFonts w:asciiTheme="majorHAnsi" w:hAnsiTheme="majorHAnsi"/>
        </w:rPr>
      </w:pPr>
    </w:p>
    <w:p w14:paraId="15AB8301" w14:textId="77777777" w:rsidR="00F66E28" w:rsidRPr="00F66E28" w:rsidRDefault="00F66E28" w:rsidP="00F66E28">
      <w:pPr>
        <w:pStyle w:val="Paragraphedeliste"/>
        <w:ind w:leftChars="0" w:left="358" w:firstLineChars="0" w:firstLine="0"/>
        <w:rPr>
          <w:rFonts w:asciiTheme="majorHAnsi" w:hAnsiTheme="majorHAnsi"/>
        </w:rPr>
      </w:pPr>
    </w:p>
    <w:p w14:paraId="0000001C" w14:textId="77777777" w:rsidR="00960DFE" w:rsidRDefault="00691E3B">
      <w:pPr>
        <w:ind w:left="0" w:hanging="2"/>
        <w:rPr>
          <w:rFonts w:hint="eastAsia"/>
        </w:rPr>
      </w:pPr>
      <w:r>
        <w:t>Organisation :</w:t>
      </w:r>
    </w:p>
    <w:p w14:paraId="0000001D" w14:textId="77777777" w:rsidR="00960DFE" w:rsidRDefault="00960DFE">
      <w:pPr>
        <w:ind w:left="0" w:hanging="2"/>
        <w:rPr>
          <w:rFonts w:hint="eastAsia"/>
        </w:rPr>
      </w:pPr>
    </w:p>
    <w:p w14:paraId="371E5ED1" w14:textId="5ED128F3" w:rsidR="00FB387E" w:rsidRDefault="009147E4" w:rsidP="009147E4">
      <w:pPr>
        <w:ind w:left="0" w:hanging="2"/>
        <w:rPr>
          <w:rFonts w:asciiTheme="minorHAnsi" w:hAnsiTheme="minorHAnsi"/>
        </w:rPr>
      </w:pPr>
      <w:r w:rsidRPr="00951BF0">
        <w:rPr>
          <w:rFonts w:asciiTheme="minorHAnsi" w:hAnsiTheme="minorHAnsi"/>
        </w:rPr>
        <w:t xml:space="preserve">Année de M1 : commune </w:t>
      </w:r>
      <w:r w:rsidR="00172701">
        <w:rPr>
          <w:rFonts w:asciiTheme="minorHAnsi" w:hAnsiTheme="minorHAnsi"/>
        </w:rPr>
        <w:t>à</w:t>
      </w:r>
      <w:r w:rsidRPr="00951BF0">
        <w:rPr>
          <w:rFonts w:asciiTheme="minorHAnsi" w:hAnsiTheme="minorHAnsi"/>
        </w:rPr>
        <w:t xml:space="preserve"> </w:t>
      </w:r>
      <w:r w:rsidR="00951BF0">
        <w:rPr>
          <w:rFonts w:asciiTheme="minorHAnsi" w:hAnsiTheme="minorHAnsi"/>
        </w:rPr>
        <w:t>quatre</w:t>
      </w:r>
      <w:r w:rsidRPr="00951BF0">
        <w:rPr>
          <w:rFonts w:asciiTheme="minorHAnsi" w:hAnsiTheme="minorHAnsi"/>
        </w:rPr>
        <w:t xml:space="preserve"> parcours de la Mention « </w:t>
      </w:r>
      <w:r w:rsidR="00FB387E">
        <w:rPr>
          <w:rFonts w:asciiTheme="minorHAnsi" w:hAnsiTheme="minorHAnsi"/>
        </w:rPr>
        <w:t>G</w:t>
      </w:r>
      <w:r w:rsidRPr="00951BF0">
        <w:rPr>
          <w:rFonts w:asciiTheme="minorHAnsi" w:hAnsiTheme="minorHAnsi"/>
        </w:rPr>
        <w:t>estion de l’Environnement »</w:t>
      </w:r>
      <w:r w:rsidR="00951BF0">
        <w:rPr>
          <w:rFonts w:asciiTheme="minorHAnsi" w:hAnsiTheme="minorHAnsi"/>
        </w:rPr>
        <w:t xml:space="preserve"> (</w:t>
      </w:r>
      <w:r w:rsidR="00C9018A">
        <w:rPr>
          <w:rFonts w:asciiTheme="minorHAnsi" w:hAnsiTheme="minorHAnsi"/>
        </w:rPr>
        <w:t xml:space="preserve">RAINET’, </w:t>
      </w:r>
      <w:r w:rsidR="00951BF0">
        <w:rPr>
          <w:rFonts w:asciiTheme="minorHAnsi" w:hAnsiTheme="minorHAnsi"/>
        </w:rPr>
        <w:t xml:space="preserve">IEGB, </w:t>
      </w:r>
      <w:proofErr w:type="spellStart"/>
      <w:r w:rsidR="00951BF0">
        <w:rPr>
          <w:rFonts w:asciiTheme="minorHAnsi" w:hAnsiTheme="minorHAnsi"/>
        </w:rPr>
        <w:t>Aquadura</w:t>
      </w:r>
      <w:proofErr w:type="spellEnd"/>
      <w:r w:rsidR="00951BF0">
        <w:rPr>
          <w:rFonts w:asciiTheme="minorHAnsi" w:hAnsiTheme="minorHAnsi"/>
        </w:rPr>
        <w:t xml:space="preserve">, </w:t>
      </w:r>
      <w:proofErr w:type="spellStart"/>
      <w:r w:rsidR="00951BF0">
        <w:rPr>
          <w:rFonts w:asciiTheme="minorHAnsi" w:hAnsiTheme="minorHAnsi"/>
        </w:rPr>
        <w:t>ComBiodiv</w:t>
      </w:r>
      <w:proofErr w:type="spellEnd"/>
      <w:r w:rsidR="00951BF0">
        <w:rPr>
          <w:rFonts w:asciiTheme="minorHAnsi" w:hAnsiTheme="minorHAnsi"/>
        </w:rPr>
        <w:t>)</w:t>
      </w:r>
      <w:r w:rsidRPr="00951BF0">
        <w:rPr>
          <w:rFonts w:asciiTheme="minorHAnsi" w:hAnsiTheme="minorHAnsi"/>
        </w:rPr>
        <w:t xml:space="preserve">. </w:t>
      </w:r>
      <w:r w:rsidR="00951BF0">
        <w:rPr>
          <w:rFonts w:asciiTheme="minorHAnsi" w:hAnsiTheme="minorHAnsi"/>
        </w:rPr>
        <w:t xml:space="preserve">Cette année permet aux </w:t>
      </w:r>
      <w:proofErr w:type="spellStart"/>
      <w:r w:rsidR="00951BF0">
        <w:rPr>
          <w:rFonts w:asciiTheme="minorHAnsi" w:hAnsiTheme="minorHAnsi"/>
        </w:rPr>
        <w:t>étudiant.</w:t>
      </w:r>
      <w:proofErr w:type="gramStart"/>
      <w:r w:rsidR="00951BF0">
        <w:rPr>
          <w:rFonts w:asciiTheme="minorHAnsi" w:hAnsiTheme="minorHAnsi"/>
        </w:rPr>
        <w:t>e.s</w:t>
      </w:r>
      <w:proofErr w:type="spellEnd"/>
      <w:proofErr w:type="gramEnd"/>
      <w:r w:rsidR="00951BF0">
        <w:rPr>
          <w:rFonts w:asciiTheme="minorHAnsi" w:hAnsiTheme="minorHAnsi"/>
        </w:rPr>
        <w:t xml:space="preserve"> d’acquérir les bases scientifiques </w:t>
      </w:r>
      <w:r w:rsidR="005E05EA">
        <w:rPr>
          <w:rFonts w:asciiTheme="minorHAnsi" w:hAnsiTheme="minorHAnsi"/>
        </w:rPr>
        <w:t>notamment</w:t>
      </w:r>
      <w:r w:rsidR="00FB387E">
        <w:rPr>
          <w:rFonts w:asciiTheme="minorHAnsi" w:hAnsiTheme="minorHAnsi"/>
        </w:rPr>
        <w:t xml:space="preserve"> en écologie, et </w:t>
      </w:r>
      <w:proofErr w:type="spellStart"/>
      <w:r w:rsidR="00FB387E">
        <w:rPr>
          <w:rFonts w:asciiTheme="minorHAnsi" w:hAnsiTheme="minorHAnsi"/>
        </w:rPr>
        <w:t>biostatistiques</w:t>
      </w:r>
      <w:proofErr w:type="spellEnd"/>
      <w:r w:rsidR="00951BF0">
        <w:rPr>
          <w:rFonts w:asciiTheme="minorHAnsi" w:hAnsiTheme="minorHAnsi"/>
        </w:rPr>
        <w:t xml:space="preserve">. </w:t>
      </w:r>
      <w:r w:rsidRPr="00951BF0">
        <w:rPr>
          <w:rFonts w:asciiTheme="minorHAnsi" w:hAnsiTheme="minorHAnsi"/>
        </w:rPr>
        <w:t xml:space="preserve">Des </w:t>
      </w:r>
      <w:proofErr w:type="spellStart"/>
      <w:r w:rsidRPr="00951BF0">
        <w:rPr>
          <w:rFonts w:asciiTheme="minorHAnsi" w:hAnsiTheme="minorHAnsi"/>
        </w:rPr>
        <w:t>UEs</w:t>
      </w:r>
      <w:proofErr w:type="spellEnd"/>
      <w:r w:rsidRPr="00951BF0">
        <w:rPr>
          <w:rFonts w:asciiTheme="minorHAnsi" w:hAnsiTheme="minorHAnsi"/>
        </w:rPr>
        <w:t xml:space="preserve"> optionnelles permett</w:t>
      </w:r>
      <w:r w:rsidR="00951BF0">
        <w:rPr>
          <w:rFonts w:asciiTheme="minorHAnsi" w:hAnsiTheme="minorHAnsi"/>
        </w:rPr>
        <w:t>ent</w:t>
      </w:r>
      <w:r w:rsidRPr="00951BF0">
        <w:rPr>
          <w:rFonts w:asciiTheme="minorHAnsi" w:hAnsiTheme="minorHAnsi"/>
        </w:rPr>
        <w:t xml:space="preserve"> </w:t>
      </w:r>
      <w:r w:rsidR="00951BF0">
        <w:rPr>
          <w:rFonts w:asciiTheme="minorHAnsi" w:hAnsiTheme="minorHAnsi"/>
        </w:rPr>
        <w:t xml:space="preserve">également </w:t>
      </w:r>
      <w:r w:rsidRPr="00951BF0">
        <w:rPr>
          <w:rFonts w:asciiTheme="minorHAnsi" w:hAnsiTheme="minorHAnsi"/>
        </w:rPr>
        <w:t xml:space="preserve">aux </w:t>
      </w:r>
      <w:proofErr w:type="spellStart"/>
      <w:r w:rsidRPr="00951BF0">
        <w:rPr>
          <w:rFonts w:asciiTheme="minorHAnsi" w:hAnsiTheme="minorHAnsi"/>
        </w:rPr>
        <w:t>étudiant.</w:t>
      </w:r>
      <w:proofErr w:type="gramStart"/>
      <w:r w:rsidRPr="00951BF0">
        <w:rPr>
          <w:rFonts w:asciiTheme="minorHAnsi" w:hAnsiTheme="minorHAnsi"/>
        </w:rPr>
        <w:t>e.s</w:t>
      </w:r>
      <w:proofErr w:type="spellEnd"/>
      <w:proofErr w:type="gramEnd"/>
      <w:r w:rsidRPr="00951BF0">
        <w:rPr>
          <w:rFonts w:asciiTheme="minorHAnsi" w:hAnsiTheme="minorHAnsi"/>
        </w:rPr>
        <w:t xml:space="preserve">  de commencer à se spécialiser.</w:t>
      </w:r>
      <w:r w:rsidR="00FB387E">
        <w:rPr>
          <w:rFonts w:asciiTheme="minorHAnsi" w:hAnsiTheme="minorHAnsi"/>
        </w:rPr>
        <w:t xml:space="preserve"> </w:t>
      </w:r>
    </w:p>
    <w:p w14:paraId="0629C739" w14:textId="77777777" w:rsidR="005115B8" w:rsidRDefault="005115B8" w:rsidP="009147E4">
      <w:pPr>
        <w:ind w:left="0" w:hanging="2"/>
        <w:rPr>
          <w:rFonts w:asciiTheme="minorHAnsi" w:hAnsiTheme="minorHAnsi"/>
        </w:rPr>
      </w:pPr>
    </w:p>
    <w:p w14:paraId="1B4AC26F" w14:textId="4D45EAEB" w:rsidR="009147E4" w:rsidRDefault="00FB387E" w:rsidP="009147E4">
      <w:pPr>
        <w:ind w:left="0" w:hanging="2"/>
        <w:rPr>
          <w:rFonts w:asciiTheme="minorHAnsi" w:hAnsiTheme="minorHAnsi"/>
        </w:rPr>
      </w:pPr>
      <w:r>
        <w:rPr>
          <w:rFonts w:asciiTheme="minorHAnsi" w:hAnsiTheme="minorHAnsi"/>
        </w:rPr>
        <w:t>Année de M2 RAINET’ : consacrée à la spécialisation</w:t>
      </w:r>
      <w:r w:rsidR="005E05EA">
        <w:rPr>
          <w:rFonts w:asciiTheme="minorHAnsi" w:hAnsiTheme="minorHAnsi"/>
        </w:rPr>
        <w:t xml:space="preserve"> en recherche appliquée en conservation de la biodiversité</w:t>
      </w:r>
      <w:r>
        <w:rPr>
          <w:rFonts w:asciiTheme="minorHAnsi" w:hAnsiTheme="minorHAnsi"/>
        </w:rPr>
        <w:t xml:space="preserve">, avec </w:t>
      </w:r>
      <w:r w:rsidR="005E05EA">
        <w:rPr>
          <w:rFonts w:asciiTheme="minorHAnsi" w:hAnsiTheme="minorHAnsi"/>
        </w:rPr>
        <w:t>plusieurs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UEs</w:t>
      </w:r>
      <w:proofErr w:type="spellEnd"/>
      <w:r>
        <w:rPr>
          <w:rFonts w:asciiTheme="minorHAnsi" w:hAnsiTheme="minorHAnsi"/>
        </w:rPr>
        <w:t xml:space="preserve"> optionnelles permettant aux </w:t>
      </w:r>
      <w:r w:rsidR="005E05EA">
        <w:rPr>
          <w:rFonts w:asciiTheme="minorHAnsi" w:hAnsiTheme="minorHAnsi"/>
        </w:rPr>
        <w:t>étudiants</w:t>
      </w:r>
      <w:r>
        <w:rPr>
          <w:rFonts w:asciiTheme="minorHAnsi" w:hAnsiTheme="minorHAnsi"/>
        </w:rPr>
        <w:t xml:space="preserve"> </w:t>
      </w:r>
      <w:r w:rsidR="005E05EA">
        <w:rPr>
          <w:rFonts w:asciiTheme="minorHAnsi" w:hAnsiTheme="minorHAnsi"/>
        </w:rPr>
        <w:t>d’approfondir leur</w:t>
      </w:r>
      <w:r w:rsidR="00486955">
        <w:rPr>
          <w:rFonts w:asciiTheme="minorHAnsi" w:hAnsiTheme="minorHAnsi"/>
        </w:rPr>
        <w:t>s</w:t>
      </w:r>
      <w:r w:rsidR="005E05EA">
        <w:rPr>
          <w:rFonts w:asciiTheme="minorHAnsi" w:hAnsiTheme="minorHAnsi"/>
        </w:rPr>
        <w:t xml:space="preserve"> compétences en fonction de leur projet professionnel</w:t>
      </w:r>
      <w:r w:rsidR="00486955">
        <w:rPr>
          <w:rFonts w:asciiTheme="minorHAnsi" w:hAnsiTheme="minorHAnsi"/>
        </w:rPr>
        <w:t>.</w:t>
      </w:r>
    </w:p>
    <w:p w14:paraId="0B55F330" w14:textId="7B5F1DAC" w:rsidR="005E05EA" w:rsidRDefault="005E05EA" w:rsidP="009147E4">
      <w:pPr>
        <w:ind w:left="0" w:hanging="2"/>
        <w:rPr>
          <w:rFonts w:asciiTheme="minorHAnsi" w:hAnsiTheme="minorHAnsi"/>
        </w:rPr>
      </w:pPr>
    </w:p>
    <w:p w14:paraId="509260A5" w14:textId="792E8497" w:rsidR="005E05EA" w:rsidRPr="00951BF0" w:rsidRDefault="005E05EA" w:rsidP="009147E4">
      <w:pPr>
        <w:ind w:left="0" w:hanging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M1 et en M2 la pédagogie est largement basée sur </w:t>
      </w:r>
      <w:r w:rsidR="00362F26">
        <w:rPr>
          <w:rFonts w:asciiTheme="minorHAnsi" w:hAnsiTheme="minorHAnsi"/>
        </w:rPr>
        <w:t>le</w:t>
      </w:r>
      <w:r>
        <w:rPr>
          <w:rFonts w:asciiTheme="minorHAnsi" w:hAnsiTheme="minorHAnsi"/>
        </w:rPr>
        <w:t xml:space="preserve"> suivi</w:t>
      </w:r>
      <w:r w:rsidR="00486955">
        <w:rPr>
          <w:rFonts w:asciiTheme="minorHAnsi" w:hAnsiTheme="minorHAnsi"/>
        </w:rPr>
        <w:t xml:space="preserve"> individuel des étudiants par des </w:t>
      </w:r>
      <w:r w:rsidR="005115B8">
        <w:rPr>
          <w:rFonts w:asciiTheme="minorHAnsi" w:hAnsiTheme="minorHAnsi"/>
        </w:rPr>
        <w:t>tuteurs</w:t>
      </w:r>
      <w:r w:rsidR="00486955">
        <w:rPr>
          <w:rFonts w:asciiTheme="minorHAnsi" w:hAnsiTheme="minorHAnsi"/>
        </w:rPr>
        <w:t xml:space="preserve"> pédagogiques</w:t>
      </w:r>
      <w:r>
        <w:rPr>
          <w:rFonts w:asciiTheme="minorHAnsi" w:hAnsiTheme="minorHAnsi"/>
        </w:rPr>
        <w:t xml:space="preserve"> et </w:t>
      </w:r>
      <w:r w:rsidR="00D86C37">
        <w:rPr>
          <w:rFonts w:asciiTheme="minorHAnsi" w:hAnsiTheme="minorHAnsi"/>
        </w:rPr>
        <w:t xml:space="preserve">sur </w:t>
      </w:r>
      <w:r>
        <w:rPr>
          <w:rFonts w:asciiTheme="minorHAnsi" w:hAnsiTheme="minorHAnsi"/>
        </w:rPr>
        <w:t xml:space="preserve">des projets </w:t>
      </w:r>
      <w:r w:rsidR="00486955">
        <w:rPr>
          <w:rFonts w:asciiTheme="minorHAnsi" w:hAnsiTheme="minorHAnsi"/>
        </w:rPr>
        <w:t>de groupe.</w:t>
      </w:r>
    </w:p>
    <w:p w14:paraId="00000021" w14:textId="2C61175D" w:rsidR="00960DFE" w:rsidRDefault="009147E4">
      <w:pPr>
        <w:ind w:left="0" w:hanging="2"/>
        <w:rPr>
          <w:rFonts w:hint="eastAsia"/>
        </w:rPr>
      </w:pPr>
      <w:r w:rsidRPr="00951BF0">
        <w:rPr>
          <w:rFonts w:asciiTheme="minorHAnsi" w:hAnsiTheme="minorHAnsi"/>
        </w:rPr>
        <w:t xml:space="preserve">    </w:t>
      </w:r>
    </w:p>
    <w:p w14:paraId="00000022" w14:textId="77777777" w:rsidR="00960DFE" w:rsidRDefault="00960DFE">
      <w:pPr>
        <w:ind w:left="0" w:hanging="2"/>
        <w:rPr>
          <w:rFonts w:hint="eastAsia"/>
        </w:rPr>
      </w:pPr>
    </w:p>
    <w:p w14:paraId="00000023" w14:textId="5CEEBDF5" w:rsidR="00960DFE" w:rsidRDefault="00691E3B">
      <w:pPr>
        <w:ind w:left="0" w:hanging="2"/>
        <w:rPr>
          <w:rFonts w:hint="eastAsia"/>
        </w:rPr>
      </w:pPr>
      <w:r>
        <w:t xml:space="preserve">Stages et projets </w:t>
      </w:r>
      <w:proofErr w:type="spellStart"/>
      <w:r>
        <w:t>tutorés</w:t>
      </w:r>
      <w:proofErr w:type="spellEnd"/>
      <w:r>
        <w:t> :</w:t>
      </w:r>
    </w:p>
    <w:p w14:paraId="66D18577" w14:textId="22186F74" w:rsidR="005E05EA" w:rsidRDefault="007136F3" w:rsidP="005E05EA">
      <w:pPr>
        <w:ind w:left="0" w:hanging="2"/>
        <w:rPr>
          <w:rFonts w:asciiTheme="majorHAnsi" w:hAnsiTheme="majorHAnsi"/>
        </w:rPr>
      </w:pPr>
      <w:r>
        <w:rPr>
          <w:rFonts w:asciiTheme="majorHAnsi" w:hAnsiTheme="majorHAnsi"/>
        </w:rPr>
        <w:t>Le Master RAINET’ propose d</w:t>
      </w:r>
      <w:r w:rsidR="005E05EA" w:rsidRPr="005E05EA">
        <w:rPr>
          <w:rFonts w:asciiTheme="majorHAnsi" w:hAnsiTheme="majorHAnsi"/>
        </w:rPr>
        <w:t>eux stages longs (4,5 mois en M1 et 5,5 mois en M2), soit un total de 10 mois de stage en 2 ans de formation.</w:t>
      </w:r>
    </w:p>
    <w:p w14:paraId="1039D910" w14:textId="77777777" w:rsidR="005115B8" w:rsidRPr="005E05EA" w:rsidRDefault="005115B8" w:rsidP="005E05EA">
      <w:pPr>
        <w:ind w:left="0" w:hanging="2"/>
        <w:rPr>
          <w:rFonts w:asciiTheme="majorHAnsi" w:hAnsiTheme="majorHAnsi"/>
        </w:rPr>
      </w:pPr>
    </w:p>
    <w:p w14:paraId="2AD86212" w14:textId="191CDC91" w:rsidR="005E05EA" w:rsidRDefault="005E05EA" w:rsidP="005E05EA">
      <w:pPr>
        <w:ind w:left="0" w:hanging="2"/>
        <w:rPr>
          <w:rFonts w:asciiTheme="majorHAnsi" w:hAnsiTheme="majorHAnsi"/>
        </w:rPr>
      </w:pPr>
      <w:r w:rsidRPr="005E05EA">
        <w:rPr>
          <w:rFonts w:asciiTheme="majorHAnsi" w:hAnsiTheme="majorHAnsi"/>
        </w:rPr>
        <w:t xml:space="preserve">Au moins un des deux stages doit être dans un organisme de recherche. Selon l’expérience et le projet de </w:t>
      </w:r>
      <w:proofErr w:type="gramStart"/>
      <w:r w:rsidRPr="005E05EA">
        <w:rPr>
          <w:rFonts w:asciiTheme="majorHAnsi" w:hAnsiTheme="majorHAnsi"/>
        </w:rPr>
        <w:t>l’</w:t>
      </w:r>
      <w:proofErr w:type="spellStart"/>
      <w:r w:rsidRPr="005E05EA">
        <w:rPr>
          <w:rFonts w:asciiTheme="majorHAnsi" w:hAnsiTheme="majorHAnsi"/>
        </w:rPr>
        <w:t>étudiant.e</w:t>
      </w:r>
      <w:proofErr w:type="spellEnd"/>
      <w:proofErr w:type="gramEnd"/>
      <w:r w:rsidRPr="005E05EA">
        <w:rPr>
          <w:rFonts w:asciiTheme="majorHAnsi" w:hAnsiTheme="majorHAnsi"/>
        </w:rPr>
        <w:t xml:space="preserve">,  </w:t>
      </w:r>
      <w:r w:rsidR="007136F3">
        <w:rPr>
          <w:rFonts w:asciiTheme="majorHAnsi" w:hAnsiTheme="majorHAnsi"/>
        </w:rPr>
        <w:t xml:space="preserve">l’autre </w:t>
      </w:r>
      <w:r w:rsidRPr="005E05EA">
        <w:rPr>
          <w:rFonts w:asciiTheme="majorHAnsi" w:hAnsiTheme="majorHAnsi"/>
        </w:rPr>
        <w:t xml:space="preserve">stage </w:t>
      </w:r>
      <w:r w:rsidR="00172701">
        <w:rPr>
          <w:rFonts w:asciiTheme="majorHAnsi" w:hAnsiTheme="majorHAnsi"/>
        </w:rPr>
        <w:t>peut avoir lieu</w:t>
      </w:r>
      <w:r w:rsidRPr="005E05EA">
        <w:rPr>
          <w:rFonts w:asciiTheme="majorHAnsi" w:hAnsiTheme="majorHAnsi"/>
        </w:rPr>
        <w:t xml:space="preserve"> soit dans un organisme de conservation soit dans un organisme de recherche.</w:t>
      </w:r>
    </w:p>
    <w:p w14:paraId="241AF6DC" w14:textId="77777777" w:rsidR="005115B8" w:rsidRPr="005E05EA" w:rsidRDefault="005115B8" w:rsidP="005E05EA">
      <w:pPr>
        <w:ind w:left="0" w:hanging="2"/>
        <w:rPr>
          <w:rFonts w:asciiTheme="majorHAnsi" w:hAnsiTheme="majorHAnsi"/>
        </w:rPr>
      </w:pPr>
    </w:p>
    <w:p w14:paraId="00000024" w14:textId="0A065B53" w:rsidR="00960DFE" w:rsidRDefault="005E05EA" w:rsidP="005E05EA">
      <w:pPr>
        <w:ind w:left="0" w:hanging="2"/>
        <w:rPr>
          <w:rFonts w:asciiTheme="majorHAnsi" w:hAnsiTheme="majorHAnsi"/>
        </w:rPr>
      </w:pPr>
      <w:r w:rsidRPr="005E05EA">
        <w:rPr>
          <w:rFonts w:asciiTheme="majorHAnsi" w:hAnsiTheme="majorHAnsi"/>
        </w:rPr>
        <w:t>Les stage</w:t>
      </w:r>
      <w:r w:rsidR="005115B8">
        <w:rPr>
          <w:rFonts w:asciiTheme="majorHAnsi" w:hAnsiTheme="majorHAnsi"/>
        </w:rPr>
        <w:t>s à l’étranger sont encouragés.</w:t>
      </w:r>
    </w:p>
    <w:p w14:paraId="712A3B77" w14:textId="77777777" w:rsidR="005115B8" w:rsidRPr="005E05EA" w:rsidRDefault="005115B8" w:rsidP="005E05EA">
      <w:pPr>
        <w:ind w:left="0" w:hanging="2"/>
        <w:rPr>
          <w:rFonts w:asciiTheme="majorHAnsi" w:hAnsiTheme="majorHAnsi"/>
        </w:rPr>
      </w:pPr>
    </w:p>
    <w:p w14:paraId="00000025" w14:textId="08A18BD8" w:rsidR="00960DFE" w:rsidRPr="005E05EA" w:rsidRDefault="00172701">
      <w:pPr>
        <w:ind w:left="0" w:hanging="2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9147E4" w:rsidRPr="005E05EA">
        <w:rPr>
          <w:rFonts w:asciiTheme="majorHAnsi" w:hAnsiTheme="majorHAnsi"/>
        </w:rPr>
        <w:t xml:space="preserve">e master RAINET’ </w:t>
      </w:r>
      <w:r w:rsidR="007136F3">
        <w:rPr>
          <w:rFonts w:asciiTheme="majorHAnsi" w:hAnsiTheme="majorHAnsi"/>
        </w:rPr>
        <w:t>est ouvert à l’</w:t>
      </w:r>
      <w:r w:rsidR="009147E4" w:rsidRPr="005E05EA">
        <w:rPr>
          <w:rFonts w:asciiTheme="majorHAnsi" w:hAnsiTheme="majorHAnsi"/>
        </w:rPr>
        <w:t xml:space="preserve">apprentissage en M1 et </w:t>
      </w:r>
      <w:r w:rsidR="00FB387E" w:rsidRPr="005E05EA">
        <w:rPr>
          <w:rFonts w:asciiTheme="majorHAnsi" w:hAnsiTheme="majorHAnsi"/>
        </w:rPr>
        <w:t xml:space="preserve">en </w:t>
      </w:r>
      <w:r w:rsidR="009147E4" w:rsidRPr="005E05EA">
        <w:rPr>
          <w:rFonts w:asciiTheme="majorHAnsi" w:hAnsiTheme="majorHAnsi"/>
        </w:rPr>
        <w:t>M2</w:t>
      </w:r>
      <w:r w:rsidR="00362F26">
        <w:rPr>
          <w:rFonts w:asciiTheme="majorHAnsi" w:hAnsiTheme="majorHAnsi"/>
        </w:rPr>
        <w:t>.</w:t>
      </w:r>
    </w:p>
    <w:p w14:paraId="00000026" w14:textId="77777777" w:rsidR="00960DFE" w:rsidRDefault="00960DFE">
      <w:pPr>
        <w:ind w:left="0" w:hanging="2"/>
        <w:rPr>
          <w:rFonts w:hint="eastAsia"/>
        </w:rPr>
      </w:pPr>
    </w:p>
    <w:p w14:paraId="00000027" w14:textId="77777777" w:rsidR="00960DFE" w:rsidRDefault="00960DFE">
      <w:pPr>
        <w:ind w:left="0" w:hanging="2"/>
        <w:rPr>
          <w:rFonts w:hint="eastAsia"/>
        </w:rPr>
      </w:pPr>
    </w:p>
    <w:p w14:paraId="0000002B" w14:textId="694DFD7B" w:rsidR="00960DFE" w:rsidRDefault="00691E3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t>Onglet « </w:t>
      </w:r>
      <w:proofErr w:type="spellStart"/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t>Pré-requis</w:t>
      </w:r>
      <w:proofErr w:type="spellEnd"/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t xml:space="preserve"> et débouchés</w:t>
      </w:r>
    </w:p>
    <w:p w14:paraId="0000002C" w14:textId="77777777" w:rsidR="00960DFE" w:rsidRDefault="00960DF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</w:p>
    <w:p w14:paraId="0000002D" w14:textId="77777777" w:rsidR="00960DFE" w:rsidRDefault="00691E3B">
      <w:pPr>
        <w:ind w:left="0" w:hanging="2"/>
        <w:jc w:val="both"/>
        <w:rPr>
          <w:rFonts w:hint="eastAsia"/>
        </w:rPr>
      </w:pPr>
      <w:r>
        <w:t>Public cible* :</w:t>
      </w:r>
      <w:bookmarkStart w:id="0" w:name="_GoBack"/>
      <w:bookmarkEnd w:id="0"/>
    </w:p>
    <w:p w14:paraId="0000002E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2F" w14:textId="387EA207" w:rsidR="00960DFE" w:rsidRDefault="00170D96">
      <w:pPr>
        <w:ind w:left="0" w:hanging="2"/>
        <w:jc w:val="both"/>
      </w:pPr>
      <w:r>
        <w:t>Titulaires de licence en Science de la Vie</w:t>
      </w:r>
    </w:p>
    <w:p w14:paraId="2085B1E2" w14:textId="4405E459" w:rsidR="00F32E3F" w:rsidRDefault="00F32E3F">
      <w:pPr>
        <w:ind w:left="0" w:hanging="2"/>
        <w:jc w:val="both"/>
      </w:pPr>
    </w:p>
    <w:p w14:paraId="00000030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31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32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33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34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35" w14:textId="77777777" w:rsidR="00960DFE" w:rsidRDefault="00691E3B">
      <w:pPr>
        <w:ind w:left="0" w:hanging="2"/>
        <w:jc w:val="both"/>
        <w:rPr>
          <w:rFonts w:hint="eastAsia"/>
        </w:rPr>
      </w:pPr>
      <w:proofErr w:type="spellStart"/>
      <w:proofErr w:type="gramStart"/>
      <w:r>
        <w:t>pré</w:t>
      </w:r>
      <w:proofErr w:type="gramEnd"/>
      <w:r>
        <w:t>-requis</w:t>
      </w:r>
      <w:proofErr w:type="spellEnd"/>
      <w:r>
        <w:t xml:space="preserve"> nécessaires* :</w:t>
      </w:r>
    </w:p>
    <w:p w14:paraId="00000036" w14:textId="77777777" w:rsidR="00960DFE" w:rsidRDefault="00960DFE">
      <w:pPr>
        <w:ind w:left="0" w:hanging="2"/>
        <w:jc w:val="both"/>
        <w:rPr>
          <w:rFonts w:hint="eastAsia"/>
        </w:rPr>
      </w:pPr>
    </w:p>
    <w:p w14:paraId="2CF50E54" w14:textId="0AE618B3" w:rsidR="00E25062" w:rsidRPr="004C53D8" w:rsidRDefault="00D86C37" w:rsidP="004C53D8">
      <w:pPr>
        <w:pStyle w:val="Paragraphedeliste"/>
        <w:numPr>
          <w:ilvl w:val="0"/>
          <w:numId w:val="2"/>
        </w:numPr>
        <w:ind w:leftChars="0" w:firstLineChars="0"/>
        <w:jc w:val="both"/>
        <w:rPr>
          <w:rFonts w:asciiTheme="majorHAnsi" w:hAnsiTheme="majorHAnsi"/>
        </w:rPr>
      </w:pPr>
      <w:r w:rsidRPr="004C53D8">
        <w:rPr>
          <w:rFonts w:asciiTheme="majorHAnsi" w:hAnsiTheme="majorHAnsi"/>
        </w:rPr>
        <w:t>B</w:t>
      </w:r>
      <w:r w:rsidR="00E25062" w:rsidRPr="004C53D8">
        <w:rPr>
          <w:rFonts w:asciiTheme="majorHAnsi" w:hAnsiTheme="majorHAnsi"/>
        </w:rPr>
        <w:t xml:space="preserve">on </w:t>
      </w:r>
      <w:r w:rsidR="005503B6" w:rsidRPr="004C53D8">
        <w:rPr>
          <w:rFonts w:asciiTheme="majorHAnsi" w:hAnsiTheme="majorHAnsi"/>
        </w:rPr>
        <w:t xml:space="preserve">à très bon </w:t>
      </w:r>
      <w:r w:rsidR="00FE2188">
        <w:rPr>
          <w:rFonts w:asciiTheme="majorHAnsi" w:hAnsiTheme="majorHAnsi"/>
        </w:rPr>
        <w:t xml:space="preserve">niveau </w:t>
      </w:r>
      <w:r w:rsidR="005503B6" w:rsidRPr="004C53D8">
        <w:rPr>
          <w:rFonts w:asciiTheme="majorHAnsi" w:hAnsiTheme="majorHAnsi"/>
        </w:rPr>
        <w:t xml:space="preserve">en </w:t>
      </w:r>
      <w:r w:rsidR="004958C3">
        <w:rPr>
          <w:rFonts w:asciiTheme="majorHAnsi" w:hAnsiTheme="majorHAnsi"/>
        </w:rPr>
        <w:t>écologie</w:t>
      </w:r>
      <w:r w:rsidR="005503B6" w:rsidRPr="004C53D8">
        <w:rPr>
          <w:rFonts w:asciiTheme="majorHAnsi" w:hAnsiTheme="majorHAnsi"/>
        </w:rPr>
        <w:t xml:space="preserve"> et </w:t>
      </w:r>
      <w:proofErr w:type="spellStart"/>
      <w:r w:rsidR="005503B6" w:rsidRPr="004C53D8">
        <w:rPr>
          <w:rFonts w:asciiTheme="majorHAnsi" w:hAnsiTheme="majorHAnsi"/>
        </w:rPr>
        <w:t>biostatistiques</w:t>
      </w:r>
      <w:proofErr w:type="spellEnd"/>
      <w:r w:rsidRPr="004C53D8">
        <w:rPr>
          <w:rFonts w:asciiTheme="majorHAnsi" w:hAnsiTheme="majorHAnsi"/>
        </w:rPr>
        <w:t>.</w:t>
      </w:r>
    </w:p>
    <w:p w14:paraId="5FC80FFE" w14:textId="3B13E176" w:rsidR="00E25062" w:rsidRPr="004C53D8" w:rsidRDefault="00E25062" w:rsidP="004C53D8">
      <w:pPr>
        <w:pStyle w:val="Paragraphedeliste"/>
        <w:numPr>
          <w:ilvl w:val="0"/>
          <w:numId w:val="2"/>
        </w:numPr>
        <w:ind w:leftChars="0" w:firstLineChars="0"/>
        <w:jc w:val="both"/>
        <w:rPr>
          <w:rFonts w:asciiTheme="majorHAnsi" w:hAnsiTheme="majorHAnsi"/>
        </w:rPr>
      </w:pPr>
      <w:r w:rsidRPr="004C53D8">
        <w:rPr>
          <w:rFonts w:asciiTheme="majorHAnsi" w:hAnsiTheme="majorHAnsi"/>
        </w:rPr>
        <w:t>Expérience en écologie</w:t>
      </w:r>
      <w:r w:rsidR="005503B6" w:rsidRPr="004C53D8">
        <w:rPr>
          <w:rFonts w:asciiTheme="majorHAnsi" w:hAnsiTheme="majorHAnsi"/>
        </w:rPr>
        <w:t xml:space="preserve"> et/ou en conservation de la biodiversité (stages </w:t>
      </w:r>
      <w:r w:rsidR="00B23B11" w:rsidRPr="004C53D8">
        <w:rPr>
          <w:rFonts w:asciiTheme="majorHAnsi" w:hAnsiTheme="majorHAnsi"/>
        </w:rPr>
        <w:t>dans des organismes de recherche ou de conservation</w:t>
      </w:r>
      <w:r w:rsidR="005503B6" w:rsidRPr="004C53D8">
        <w:rPr>
          <w:rFonts w:asciiTheme="majorHAnsi" w:hAnsiTheme="majorHAnsi"/>
        </w:rPr>
        <w:t>,</w:t>
      </w:r>
      <w:r w:rsidR="00B23B11" w:rsidRPr="004C53D8">
        <w:rPr>
          <w:rFonts w:asciiTheme="majorHAnsi" w:hAnsiTheme="majorHAnsi"/>
        </w:rPr>
        <w:t xml:space="preserve"> activités</w:t>
      </w:r>
      <w:r w:rsidR="00F96F12" w:rsidRPr="004C53D8">
        <w:rPr>
          <w:rFonts w:asciiTheme="majorHAnsi" w:hAnsiTheme="majorHAnsi"/>
        </w:rPr>
        <w:t xml:space="preserve"> associatives, service civique, </w:t>
      </w:r>
      <w:proofErr w:type="gramStart"/>
      <w:r w:rsidR="00B23B11" w:rsidRPr="004C53D8">
        <w:rPr>
          <w:rFonts w:asciiTheme="majorHAnsi" w:hAnsiTheme="majorHAnsi"/>
        </w:rPr>
        <w:t>etc..</w:t>
      </w:r>
      <w:proofErr w:type="gramEnd"/>
      <w:r w:rsidR="00B23B11" w:rsidRPr="004C53D8">
        <w:rPr>
          <w:rFonts w:asciiTheme="majorHAnsi" w:hAnsiTheme="majorHAnsi"/>
        </w:rPr>
        <w:t xml:space="preserve">) </w:t>
      </w:r>
      <w:r w:rsidR="005503B6" w:rsidRPr="004C53D8">
        <w:rPr>
          <w:rFonts w:asciiTheme="majorHAnsi" w:hAnsiTheme="majorHAnsi"/>
        </w:rPr>
        <w:t xml:space="preserve"> </w:t>
      </w:r>
    </w:p>
    <w:p w14:paraId="00000038" w14:textId="2E5E99EA" w:rsidR="00960DFE" w:rsidRPr="004C53D8" w:rsidRDefault="00B23B11" w:rsidP="004C53D8">
      <w:pPr>
        <w:pStyle w:val="Paragraphedeliste"/>
        <w:numPr>
          <w:ilvl w:val="0"/>
          <w:numId w:val="2"/>
        </w:numPr>
        <w:ind w:leftChars="0" w:firstLineChars="0"/>
        <w:jc w:val="both"/>
        <w:rPr>
          <w:rFonts w:asciiTheme="majorHAnsi" w:hAnsiTheme="majorHAnsi"/>
        </w:rPr>
      </w:pPr>
      <w:r w:rsidRPr="004C53D8">
        <w:rPr>
          <w:rFonts w:asciiTheme="majorHAnsi" w:hAnsiTheme="majorHAnsi"/>
        </w:rPr>
        <w:t xml:space="preserve">Projet professionnel </w:t>
      </w:r>
      <w:r w:rsidR="007B1627" w:rsidRPr="004C53D8">
        <w:rPr>
          <w:rFonts w:asciiTheme="majorHAnsi" w:hAnsiTheme="majorHAnsi"/>
        </w:rPr>
        <w:t>clairement tourn</w:t>
      </w:r>
      <w:r w:rsidR="004958C3">
        <w:rPr>
          <w:rFonts w:asciiTheme="majorHAnsi" w:hAnsiTheme="majorHAnsi"/>
        </w:rPr>
        <w:t>é</w:t>
      </w:r>
      <w:r w:rsidR="007B1627" w:rsidRPr="004C53D8">
        <w:rPr>
          <w:rFonts w:asciiTheme="majorHAnsi" w:hAnsiTheme="majorHAnsi"/>
        </w:rPr>
        <w:t xml:space="preserve"> vers les métiers de la conservation de la biodiversité demandant un haut niveau scientifique</w:t>
      </w:r>
      <w:r w:rsidR="007136F3" w:rsidRPr="004C53D8">
        <w:rPr>
          <w:rFonts w:asciiTheme="majorHAnsi" w:hAnsiTheme="majorHAnsi"/>
        </w:rPr>
        <w:t xml:space="preserve"> (</w:t>
      </w:r>
      <w:proofErr w:type="gramStart"/>
      <w:r w:rsidR="007136F3" w:rsidRPr="004C53D8">
        <w:rPr>
          <w:rFonts w:asciiTheme="majorHAnsi" w:hAnsiTheme="majorHAnsi"/>
        </w:rPr>
        <w:t>recherche</w:t>
      </w:r>
      <w:r w:rsidR="007B6F5D">
        <w:rPr>
          <w:rFonts w:asciiTheme="majorHAnsi" w:hAnsiTheme="majorHAnsi"/>
        </w:rPr>
        <w:t xml:space="preserve">ur.se </w:t>
      </w:r>
      <w:r w:rsidR="007136F3" w:rsidRPr="004C53D8">
        <w:rPr>
          <w:rFonts w:asciiTheme="majorHAnsi" w:hAnsiTheme="majorHAnsi"/>
        </w:rPr>
        <w:t xml:space="preserve"> ou</w:t>
      </w:r>
      <w:proofErr w:type="gramEnd"/>
      <w:r w:rsidR="007B6F5D">
        <w:rPr>
          <w:rFonts w:asciiTheme="majorHAnsi" w:hAnsiTheme="majorHAnsi"/>
        </w:rPr>
        <w:t xml:space="preserve"> </w:t>
      </w:r>
      <w:proofErr w:type="spellStart"/>
      <w:r w:rsidR="007B6F5D">
        <w:rPr>
          <w:rFonts w:asciiTheme="majorHAnsi" w:hAnsiTheme="majorHAnsi"/>
        </w:rPr>
        <w:t>chargé.e</w:t>
      </w:r>
      <w:proofErr w:type="spellEnd"/>
      <w:r w:rsidR="007B6F5D">
        <w:rPr>
          <w:rFonts w:asciiTheme="majorHAnsi" w:hAnsiTheme="majorHAnsi"/>
        </w:rPr>
        <w:t xml:space="preserve"> de projet scientifique)</w:t>
      </w:r>
      <w:r w:rsidR="007B1627" w:rsidRPr="004C53D8">
        <w:rPr>
          <w:rFonts w:asciiTheme="majorHAnsi" w:hAnsiTheme="majorHAnsi"/>
        </w:rPr>
        <w:t xml:space="preserve">. </w:t>
      </w:r>
    </w:p>
    <w:p w14:paraId="00000039" w14:textId="77777777" w:rsidR="00960DFE" w:rsidRPr="00172701" w:rsidRDefault="00960DFE">
      <w:pPr>
        <w:ind w:left="0" w:hanging="2"/>
        <w:jc w:val="both"/>
        <w:rPr>
          <w:rFonts w:asciiTheme="majorHAnsi" w:hAnsiTheme="majorHAnsi"/>
        </w:rPr>
      </w:pPr>
    </w:p>
    <w:p w14:paraId="0000003A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3B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3C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3D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3E" w14:textId="77777777" w:rsidR="00960DFE" w:rsidRDefault="00691E3B">
      <w:pPr>
        <w:ind w:left="0" w:hanging="2"/>
        <w:jc w:val="both"/>
        <w:rPr>
          <w:rFonts w:hint="eastAsia"/>
        </w:rPr>
      </w:pPr>
      <w:proofErr w:type="spellStart"/>
      <w:proofErr w:type="gramStart"/>
      <w:r>
        <w:t>pré</w:t>
      </w:r>
      <w:proofErr w:type="gramEnd"/>
      <w:r>
        <w:t>-requis</w:t>
      </w:r>
      <w:proofErr w:type="spellEnd"/>
      <w:r>
        <w:t xml:space="preserve"> recommandés* : </w:t>
      </w:r>
    </w:p>
    <w:p w14:paraId="0000003F" w14:textId="77777777" w:rsidR="00960DFE" w:rsidRDefault="00960DFE">
      <w:pPr>
        <w:ind w:left="0" w:hanging="2"/>
        <w:jc w:val="both"/>
        <w:rPr>
          <w:rFonts w:hint="eastAsia"/>
        </w:rPr>
      </w:pPr>
    </w:p>
    <w:p w14:paraId="4A3C0535" w14:textId="2BEFC8BC" w:rsidR="005503B6" w:rsidRPr="00FE2188" w:rsidRDefault="00B23B11" w:rsidP="00FE2188">
      <w:pPr>
        <w:pStyle w:val="Paragraphedeliste"/>
        <w:numPr>
          <w:ilvl w:val="0"/>
          <w:numId w:val="2"/>
        </w:numPr>
        <w:ind w:leftChars="0" w:firstLineChars="0"/>
        <w:jc w:val="both"/>
        <w:rPr>
          <w:rFonts w:asciiTheme="majorHAnsi" w:hAnsiTheme="majorHAnsi"/>
        </w:rPr>
      </w:pPr>
      <w:proofErr w:type="gramStart"/>
      <w:r w:rsidRPr="00FE2188">
        <w:rPr>
          <w:rFonts w:asciiTheme="majorHAnsi" w:hAnsiTheme="majorHAnsi"/>
        </w:rPr>
        <w:t>b</w:t>
      </w:r>
      <w:r w:rsidR="005503B6" w:rsidRPr="00FE2188">
        <w:rPr>
          <w:rFonts w:asciiTheme="majorHAnsi" w:hAnsiTheme="majorHAnsi"/>
        </w:rPr>
        <w:t>on</w:t>
      </w:r>
      <w:proofErr w:type="gramEnd"/>
      <w:r w:rsidR="005503B6" w:rsidRPr="00FE2188">
        <w:rPr>
          <w:rFonts w:asciiTheme="majorHAnsi" w:hAnsiTheme="majorHAnsi"/>
        </w:rPr>
        <w:t xml:space="preserve"> niveau en anglais ou</w:t>
      </w:r>
      <w:r w:rsidR="00F32E3F">
        <w:rPr>
          <w:rFonts w:asciiTheme="majorHAnsi" w:hAnsiTheme="majorHAnsi"/>
        </w:rPr>
        <w:t>,</w:t>
      </w:r>
      <w:r w:rsidR="005503B6" w:rsidRPr="00FE2188">
        <w:rPr>
          <w:rFonts w:asciiTheme="majorHAnsi" w:hAnsiTheme="majorHAnsi"/>
        </w:rPr>
        <w:t xml:space="preserve"> </w:t>
      </w:r>
      <w:r w:rsidR="007B1627" w:rsidRPr="00FE2188">
        <w:rPr>
          <w:rFonts w:asciiTheme="majorHAnsi" w:hAnsiTheme="majorHAnsi"/>
        </w:rPr>
        <w:t>à minima</w:t>
      </w:r>
      <w:r w:rsidR="00F32E3F">
        <w:rPr>
          <w:rFonts w:asciiTheme="majorHAnsi" w:hAnsiTheme="majorHAnsi"/>
        </w:rPr>
        <w:t>,</w:t>
      </w:r>
      <w:r w:rsidRPr="00FE2188">
        <w:rPr>
          <w:rFonts w:asciiTheme="majorHAnsi" w:hAnsiTheme="majorHAnsi"/>
        </w:rPr>
        <w:t xml:space="preserve"> être </w:t>
      </w:r>
      <w:proofErr w:type="spellStart"/>
      <w:r w:rsidRPr="00FE2188">
        <w:rPr>
          <w:rFonts w:asciiTheme="majorHAnsi" w:hAnsiTheme="majorHAnsi"/>
        </w:rPr>
        <w:t>prêt</w:t>
      </w:r>
      <w:r w:rsidR="004958C3">
        <w:rPr>
          <w:rFonts w:asciiTheme="majorHAnsi" w:hAnsiTheme="majorHAnsi"/>
        </w:rPr>
        <w:t>.e</w:t>
      </w:r>
      <w:proofErr w:type="spellEnd"/>
      <w:r w:rsidRPr="00FE2188">
        <w:rPr>
          <w:rFonts w:asciiTheme="majorHAnsi" w:hAnsiTheme="majorHAnsi"/>
        </w:rPr>
        <w:t xml:space="preserve"> à </w:t>
      </w:r>
      <w:r w:rsidR="007B1627" w:rsidRPr="00FE2188">
        <w:rPr>
          <w:rFonts w:asciiTheme="majorHAnsi" w:hAnsiTheme="majorHAnsi"/>
        </w:rPr>
        <w:t>s’investir pour acquérir un bon niveau</w:t>
      </w:r>
      <w:r w:rsidR="00172701" w:rsidRPr="00FE2188">
        <w:rPr>
          <w:rFonts w:asciiTheme="majorHAnsi" w:hAnsiTheme="majorHAnsi"/>
        </w:rPr>
        <w:t xml:space="preserve"> d’anglais.</w:t>
      </w:r>
    </w:p>
    <w:p w14:paraId="132F6F3C" w14:textId="08388BA3" w:rsidR="005503B6" w:rsidRPr="00FE2188" w:rsidRDefault="005503B6" w:rsidP="00FE2188">
      <w:pPr>
        <w:pStyle w:val="Paragraphedeliste"/>
        <w:numPr>
          <w:ilvl w:val="0"/>
          <w:numId w:val="2"/>
        </w:numPr>
        <w:ind w:leftChars="0" w:firstLineChars="0"/>
        <w:jc w:val="both"/>
        <w:rPr>
          <w:rFonts w:asciiTheme="majorHAnsi" w:hAnsiTheme="majorHAnsi"/>
        </w:rPr>
      </w:pPr>
      <w:r w:rsidRPr="00FE2188">
        <w:rPr>
          <w:rFonts w:asciiTheme="majorHAnsi" w:hAnsiTheme="majorHAnsi"/>
        </w:rPr>
        <w:t xml:space="preserve">Envie de poursuivre en doctorat après le master </w:t>
      </w:r>
      <w:r w:rsidR="007B1627" w:rsidRPr="00FE2188">
        <w:rPr>
          <w:rFonts w:asciiTheme="majorHAnsi" w:hAnsiTheme="majorHAnsi"/>
        </w:rPr>
        <w:t>(</w:t>
      </w:r>
      <w:r w:rsidR="00F96F12" w:rsidRPr="00FE2188">
        <w:rPr>
          <w:rFonts w:asciiTheme="majorHAnsi" w:hAnsiTheme="majorHAnsi"/>
        </w:rPr>
        <w:t xml:space="preserve">réel </w:t>
      </w:r>
      <w:r w:rsidR="007B1627" w:rsidRPr="00FE2188">
        <w:rPr>
          <w:rFonts w:asciiTheme="majorHAnsi" w:hAnsiTheme="majorHAnsi"/>
        </w:rPr>
        <w:t>intérêt pour la recherche)</w:t>
      </w:r>
    </w:p>
    <w:p w14:paraId="00000040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41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42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43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44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45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46" w14:textId="77777777" w:rsidR="00960DFE" w:rsidRDefault="00691E3B">
      <w:pPr>
        <w:ind w:left="0" w:hanging="2"/>
        <w:jc w:val="both"/>
        <w:rPr>
          <w:rFonts w:hint="eastAsia"/>
        </w:rPr>
      </w:pPr>
      <w:proofErr w:type="gramStart"/>
      <w:r>
        <w:t>poursuite</w:t>
      </w:r>
      <w:proofErr w:type="gramEnd"/>
      <w:r>
        <w:t xml:space="preserve"> d’études* :</w:t>
      </w:r>
    </w:p>
    <w:p w14:paraId="00000047" w14:textId="67CCAE1F" w:rsidR="00960DFE" w:rsidRDefault="00203E2C">
      <w:pPr>
        <w:ind w:left="0" w:hanging="2"/>
        <w:jc w:val="both"/>
        <w:rPr>
          <w:rFonts w:hint="eastAsia"/>
        </w:rPr>
      </w:pPr>
      <w:proofErr w:type="gramStart"/>
      <w:r>
        <w:t>poursuite</w:t>
      </w:r>
      <w:proofErr w:type="gramEnd"/>
      <w:r>
        <w:t xml:space="preserve"> possible en Doctorat </w:t>
      </w:r>
    </w:p>
    <w:p w14:paraId="00000048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49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4A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4B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4C" w14:textId="77777777" w:rsidR="00960DFE" w:rsidRDefault="00691E3B">
      <w:pPr>
        <w:ind w:left="0" w:hanging="2"/>
        <w:jc w:val="both"/>
        <w:rPr>
          <w:rFonts w:hint="eastAsia"/>
        </w:rPr>
      </w:pPr>
      <w:proofErr w:type="gramStart"/>
      <w:r>
        <w:t>poursuite</w:t>
      </w:r>
      <w:proofErr w:type="gramEnd"/>
      <w:r>
        <w:t xml:space="preserve"> d’études à l’étranger :</w:t>
      </w:r>
    </w:p>
    <w:p w14:paraId="0000004D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4E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4F" w14:textId="77777777" w:rsidR="00960DFE" w:rsidRDefault="00691E3B">
      <w:pPr>
        <w:ind w:left="0" w:hanging="2"/>
        <w:jc w:val="both"/>
        <w:rPr>
          <w:rFonts w:hint="eastAsia"/>
        </w:rPr>
      </w:pPr>
      <w:r>
        <w:t xml:space="preserve">   </w:t>
      </w:r>
    </w:p>
    <w:p w14:paraId="00000050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51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52" w14:textId="77777777" w:rsidR="00960DFE" w:rsidRDefault="00691E3B">
      <w:pPr>
        <w:ind w:left="0" w:hanging="2"/>
        <w:jc w:val="both"/>
        <w:rPr>
          <w:rFonts w:hint="eastAsia"/>
        </w:rPr>
      </w:pPr>
      <w:proofErr w:type="gramStart"/>
      <w:r>
        <w:t>insertion</w:t>
      </w:r>
      <w:proofErr w:type="gramEnd"/>
      <w:r>
        <w:t xml:space="preserve"> professionnelle* :</w:t>
      </w:r>
    </w:p>
    <w:p w14:paraId="00000053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54" w14:textId="178C2DDB" w:rsidR="00960DFE" w:rsidRDefault="001A6547">
      <w:pPr>
        <w:ind w:left="0" w:hanging="2"/>
        <w:jc w:val="both"/>
        <w:rPr>
          <w:rFonts w:hint="eastAsia"/>
        </w:rPr>
      </w:pPr>
      <w:r>
        <w:t>Chercheur</w:t>
      </w:r>
      <w:r w:rsidR="00D86C37">
        <w:t>.se</w:t>
      </w:r>
      <w:r>
        <w:t xml:space="preserve"> dans des organismes </w:t>
      </w:r>
      <w:r w:rsidR="007B6F5D">
        <w:t xml:space="preserve">de recherche </w:t>
      </w:r>
      <w:r>
        <w:t>publics et privés.</w:t>
      </w:r>
    </w:p>
    <w:p w14:paraId="473CD92A" w14:textId="521E70E5" w:rsidR="00172701" w:rsidRDefault="00172701">
      <w:pPr>
        <w:ind w:left="0" w:hanging="2"/>
        <w:jc w:val="both"/>
        <w:rPr>
          <w:rFonts w:hint="eastAsia"/>
        </w:rPr>
      </w:pPr>
      <w:proofErr w:type="spellStart"/>
      <w:r>
        <w:lastRenderedPageBreak/>
        <w:t>Chargé.e</w:t>
      </w:r>
      <w:proofErr w:type="spellEnd"/>
      <w:r>
        <w:t xml:space="preserve"> de projet scientifique dans des organismes de conservation de la biodiversité développant des programmes de haut niveau scientifique, en France et à l’International</w:t>
      </w:r>
    </w:p>
    <w:p w14:paraId="22D7E959" w14:textId="77777777" w:rsidR="00D86C37" w:rsidRDefault="00D86C37">
      <w:pPr>
        <w:ind w:left="0" w:hanging="2"/>
        <w:jc w:val="both"/>
        <w:rPr>
          <w:rFonts w:hint="eastAsia"/>
        </w:rPr>
      </w:pPr>
    </w:p>
    <w:p w14:paraId="00000055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56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57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58" w14:textId="77777777" w:rsidR="00960DFE" w:rsidRDefault="00691E3B">
      <w:pPr>
        <w:ind w:left="0" w:hanging="2"/>
        <w:jc w:val="both"/>
        <w:rPr>
          <w:rFonts w:hint="eastAsia"/>
        </w:rPr>
      </w:pPr>
      <w:proofErr w:type="gramStart"/>
      <w:r>
        <w:t>passerelles</w:t>
      </w:r>
      <w:proofErr w:type="gramEnd"/>
      <w:r>
        <w:t xml:space="preserve"> et réorientations : </w:t>
      </w:r>
    </w:p>
    <w:p w14:paraId="00000059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5A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5B" w14:textId="77777777" w:rsidR="00960DFE" w:rsidRDefault="00960DFE">
      <w:pPr>
        <w:ind w:left="0" w:hanging="2"/>
        <w:jc w:val="both"/>
        <w:rPr>
          <w:rFonts w:hint="eastAsia"/>
        </w:rPr>
      </w:pPr>
    </w:p>
    <w:p w14:paraId="0000005C" w14:textId="77777777" w:rsidR="00960DFE" w:rsidRDefault="00691E3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hanging="2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br w:type="page"/>
      </w:r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lastRenderedPageBreak/>
        <w:t>Onglet « + d’infos »</w:t>
      </w:r>
    </w:p>
    <w:p w14:paraId="0000005D" w14:textId="77777777" w:rsidR="00960DFE" w:rsidRDefault="00960DF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</w:p>
    <w:p w14:paraId="0000005E" w14:textId="77777777" w:rsidR="00960DFE" w:rsidRDefault="00691E3B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Taux de réussite :</w:t>
      </w:r>
    </w:p>
    <w:p w14:paraId="0000005F" w14:textId="77777777" w:rsidR="00960DFE" w:rsidRDefault="00960DF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</w:p>
    <w:p w14:paraId="00000060" w14:textId="77777777" w:rsidR="00960DFE" w:rsidRDefault="00960DF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</w:p>
    <w:p w14:paraId="00000061" w14:textId="77777777" w:rsidR="00960DFE" w:rsidRDefault="00691E3B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Aménagements particuliers : </w:t>
      </w:r>
    </w:p>
    <w:p w14:paraId="00000062" w14:textId="77777777" w:rsidR="00960DFE" w:rsidRDefault="00960DF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</w:p>
    <w:p w14:paraId="00000063" w14:textId="77777777" w:rsidR="00960DFE" w:rsidRDefault="00960DF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</w:p>
    <w:p w14:paraId="00000064" w14:textId="77777777" w:rsidR="00960DFE" w:rsidRDefault="00960DF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</w:p>
    <w:p w14:paraId="00000065" w14:textId="77777777" w:rsidR="00960DFE" w:rsidRDefault="00691E3B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Informations supplémentaires :</w:t>
      </w:r>
    </w:p>
    <w:p w14:paraId="3684D9B7" w14:textId="77777777" w:rsidR="007C6B51" w:rsidRDefault="007C6B51" w:rsidP="007C6B51">
      <w:pPr>
        <w:ind w:left="0" w:hanging="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Pour plus d’info : </w:t>
      </w:r>
      <w:hyperlink r:id="rId7" w:history="1">
        <w:r w:rsidRPr="00FB7DAB">
          <w:rPr>
            <w:rStyle w:val="Lienhypertexte"/>
            <w:rFonts w:asciiTheme="majorHAnsi" w:hAnsiTheme="majorHAnsi" w:hint="eastAsia"/>
          </w:rPr>
          <w:t>https://biologie-ecologie.com/parcours-rainet/</w:t>
        </w:r>
      </w:hyperlink>
    </w:p>
    <w:p w14:paraId="00000066" w14:textId="77777777" w:rsidR="00960DFE" w:rsidRDefault="00960DF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</w:p>
    <w:p w14:paraId="00000067" w14:textId="77777777" w:rsidR="00960DFE" w:rsidRDefault="00960DF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</w:p>
    <w:p w14:paraId="00000068" w14:textId="77777777" w:rsidR="00960DFE" w:rsidRDefault="00960DF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</w:p>
    <w:p w14:paraId="00000069" w14:textId="77777777" w:rsidR="00960DFE" w:rsidRDefault="00960DF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</w:p>
    <w:p w14:paraId="0000006A" w14:textId="77777777" w:rsidR="00960DFE" w:rsidRDefault="00960DF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</w:p>
    <w:p w14:paraId="0000006B" w14:textId="77777777" w:rsidR="00960DFE" w:rsidRDefault="00691E3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hanging="2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br w:type="page"/>
      </w:r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lastRenderedPageBreak/>
        <w:t>Onglet</w:t>
      </w:r>
      <w:proofErr w:type="gramStart"/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t xml:space="preserve"> «Contacts</w:t>
      </w:r>
      <w:proofErr w:type="gramEnd"/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t> »</w:t>
      </w:r>
    </w:p>
    <w:p w14:paraId="0000006C" w14:textId="77777777" w:rsidR="00960DFE" w:rsidRDefault="00960DF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</w:p>
    <w:p w14:paraId="0000006D" w14:textId="77777777" w:rsidR="00960DFE" w:rsidRDefault="00960DF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</w:p>
    <w:p w14:paraId="0000006E" w14:textId="024E4C77" w:rsidR="00960DFE" w:rsidRDefault="00691E3B">
      <w:pPr>
        <w:ind w:left="0" w:hanging="2"/>
        <w:rPr>
          <w:rFonts w:hint="eastAsia"/>
        </w:rPr>
      </w:pPr>
      <w:r>
        <w:t>Responsable* :</w:t>
      </w:r>
      <w:r w:rsidR="005E2A9F">
        <w:t xml:space="preserve"> Anne Charpentier</w:t>
      </w:r>
    </w:p>
    <w:p w14:paraId="0000006F" w14:textId="77777777" w:rsidR="00960DFE" w:rsidRDefault="00960DFE">
      <w:pPr>
        <w:ind w:left="0" w:hanging="2"/>
        <w:rPr>
          <w:rFonts w:hint="eastAsia"/>
        </w:rPr>
      </w:pPr>
    </w:p>
    <w:p w14:paraId="00000070" w14:textId="77777777" w:rsidR="00960DFE" w:rsidRDefault="00960DFE">
      <w:pPr>
        <w:ind w:left="0" w:hanging="2"/>
        <w:rPr>
          <w:rFonts w:hint="eastAsia"/>
        </w:rPr>
      </w:pPr>
    </w:p>
    <w:p w14:paraId="00000071" w14:textId="77777777" w:rsidR="00960DFE" w:rsidRDefault="00691E3B">
      <w:pPr>
        <w:ind w:left="0" w:hanging="2"/>
        <w:rPr>
          <w:rFonts w:hint="eastAsia"/>
        </w:rPr>
      </w:pPr>
      <w:r>
        <w:t>Contact(s) administratif(s) :</w:t>
      </w:r>
    </w:p>
    <w:p w14:paraId="00000072" w14:textId="77777777" w:rsidR="00960DFE" w:rsidRDefault="00960DFE">
      <w:pPr>
        <w:ind w:left="0" w:hanging="2"/>
        <w:rPr>
          <w:rFonts w:hint="eastAsia"/>
        </w:rPr>
      </w:pPr>
    </w:p>
    <w:p w14:paraId="00000073" w14:textId="77777777" w:rsidR="00960DFE" w:rsidRDefault="00960DFE">
      <w:pPr>
        <w:ind w:left="0" w:hanging="2"/>
        <w:rPr>
          <w:rFonts w:hint="eastAsia"/>
        </w:rPr>
      </w:pPr>
    </w:p>
    <w:p w14:paraId="00000074" w14:textId="77777777" w:rsidR="00960DFE" w:rsidRDefault="00691E3B">
      <w:pPr>
        <w:ind w:left="0" w:hanging="2"/>
        <w:rPr>
          <w:rFonts w:hint="eastAsia"/>
        </w:rPr>
      </w:pPr>
      <w:r>
        <w:t xml:space="preserve">Établissements </w:t>
      </w:r>
      <w:proofErr w:type="spellStart"/>
      <w:r>
        <w:t>coacrrédités</w:t>
      </w:r>
      <w:proofErr w:type="spellEnd"/>
      <w:r>
        <w:t> :</w:t>
      </w:r>
    </w:p>
    <w:p w14:paraId="00000075" w14:textId="77777777" w:rsidR="00960DFE" w:rsidRDefault="00960DFE">
      <w:pPr>
        <w:ind w:left="0" w:hanging="2"/>
        <w:rPr>
          <w:rFonts w:hint="eastAsia"/>
        </w:rPr>
      </w:pPr>
    </w:p>
    <w:p w14:paraId="00000076" w14:textId="77777777" w:rsidR="00960DFE" w:rsidRDefault="00960DFE">
      <w:pPr>
        <w:ind w:left="0" w:hanging="2"/>
        <w:rPr>
          <w:rFonts w:hint="eastAsia"/>
        </w:rPr>
      </w:pPr>
    </w:p>
    <w:p w14:paraId="00000077" w14:textId="77777777" w:rsidR="00960DFE" w:rsidRDefault="00691E3B">
      <w:pPr>
        <w:ind w:left="0" w:hanging="2"/>
        <w:rPr>
          <w:rFonts w:hint="eastAsia"/>
        </w:rPr>
      </w:pPr>
      <w:r>
        <w:t xml:space="preserve">Établissements partenaires : </w:t>
      </w:r>
    </w:p>
    <w:p w14:paraId="00000078" w14:textId="77777777" w:rsidR="00960DFE" w:rsidRDefault="00960DFE">
      <w:pPr>
        <w:ind w:left="0" w:hanging="2"/>
        <w:rPr>
          <w:rFonts w:hint="eastAsia"/>
        </w:rPr>
      </w:pPr>
    </w:p>
    <w:p w14:paraId="00000079" w14:textId="77777777" w:rsidR="00960DFE" w:rsidRDefault="00960DFE">
      <w:pPr>
        <w:ind w:left="0" w:hanging="2"/>
        <w:rPr>
          <w:rFonts w:hint="eastAsia"/>
        </w:rPr>
      </w:pPr>
    </w:p>
    <w:p w14:paraId="0000007A" w14:textId="77777777" w:rsidR="00960DFE" w:rsidRDefault="00691E3B">
      <w:pPr>
        <w:ind w:left="0" w:hanging="2"/>
        <w:rPr>
          <w:rFonts w:hint="eastAsia"/>
        </w:rPr>
      </w:pPr>
      <w:r>
        <w:t>Laboratoires partenaires :</w:t>
      </w:r>
    </w:p>
    <w:p w14:paraId="0000007B" w14:textId="77777777" w:rsidR="00960DFE" w:rsidRDefault="00960DFE">
      <w:pPr>
        <w:ind w:left="0" w:hanging="2"/>
        <w:rPr>
          <w:rFonts w:hint="eastAsia"/>
        </w:rPr>
      </w:pPr>
    </w:p>
    <w:p w14:paraId="0000007C" w14:textId="77777777" w:rsidR="00960DFE" w:rsidRDefault="00960DFE">
      <w:pPr>
        <w:ind w:left="0" w:hanging="2"/>
        <w:rPr>
          <w:rFonts w:hint="eastAsia"/>
        </w:rPr>
      </w:pPr>
    </w:p>
    <w:p w14:paraId="0000007D" w14:textId="77777777" w:rsidR="00960DFE" w:rsidRDefault="00960DFE">
      <w:pPr>
        <w:ind w:left="0" w:hanging="2"/>
        <w:rPr>
          <w:rFonts w:hint="eastAsia"/>
        </w:rPr>
      </w:pPr>
    </w:p>
    <w:p w14:paraId="0000007E" w14:textId="77777777" w:rsidR="00960DFE" w:rsidRDefault="00960DFE">
      <w:pPr>
        <w:ind w:left="0" w:hanging="2"/>
        <w:rPr>
          <w:rFonts w:hint="eastAsia"/>
        </w:rPr>
      </w:pPr>
    </w:p>
    <w:p w14:paraId="0000007F" w14:textId="77777777" w:rsidR="00960DFE" w:rsidRDefault="00960DFE">
      <w:pPr>
        <w:ind w:left="0" w:hanging="2"/>
        <w:rPr>
          <w:rFonts w:hint="eastAsia"/>
        </w:rPr>
      </w:pPr>
    </w:p>
    <w:p w14:paraId="00000080" w14:textId="77777777" w:rsidR="00960DFE" w:rsidRDefault="00960DFE">
      <w:pPr>
        <w:ind w:left="0" w:hanging="2"/>
        <w:rPr>
          <w:rFonts w:hint="eastAsia"/>
        </w:rPr>
      </w:pPr>
    </w:p>
    <w:p w14:paraId="00000081" w14:textId="77777777" w:rsidR="00960DFE" w:rsidRDefault="00960DFE">
      <w:pPr>
        <w:ind w:left="0" w:hanging="2"/>
        <w:rPr>
          <w:rFonts w:hint="eastAsia"/>
        </w:rPr>
      </w:pPr>
    </w:p>
    <w:p w14:paraId="00000082" w14:textId="77777777" w:rsidR="00960DFE" w:rsidRDefault="00960DFE">
      <w:pPr>
        <w:ind w:left="0" w:hanging="2"/>
        <w:rPr>
          <w:rFonts w:hint="eastAsia"/>
        </w:rPr>
      </w:pPr>
    </w:p>
    <w:p w14:paraId="00000083" w14:textId="77777777" w:rsidR="00960DFE" w:rsidRDefault="00960DFE">
      <w:pPr>
        <w:ind w:left="0" w:hanging="2"/>
        <w:rPr>
          <w:rFonts w:hint="eastAsia"/>
        </w:rPr>
      </w:pPr>
    </w:p>
    <w:p w14:paraId="00000084" w14:textId="77777777" w:rsidR="00960DFE" w:rsidRDefault="00960DFE">
      <w:pPr>
        <w:ind w:left="0" w:hanging="2"/>
        <w:rPr>
          <w:rFonts w:hint="eastAsia"/>
        </w:rPr>
      </w:pPr>
    </w:p>
    <w:p w14:paraId="00000085" w14:textId="77777777" w:rsidR="00960DFE" w:rsidRDefault="00960DFE">
      <w:pPr>
        <w:ind w:left="0" w:hanging="2"/>
        <w:rPr>
          <w:rFonts w:hint="eastAsia"/>
        </w:rPr>
      </w:pPr>
    </w:p>
    <w:p w14:paraId="00000086" w14:textId="77777777" w:rsidR="00960DFE" w:rsidRDefault="00960DFE">
      <w:pPr>
        <w:ind w:left="0" w:hanging="2"/>
        <w:rPr>
          <w:rFonts w:hint="eastAsia"/>
        </w:rPr>
      </w:pPr>
    </w:p>
    <w:p w14:paraId="00000087" w14:textId="77777777" w:rsidR="00960DFE" w:rsidRDefault="00960DFE">
      <w:pPr>
        <w:ind w:left="0" w:hanging="2"/>
        <w:rPr>
          <w:rFonts w:hint="eastAsia"/>
        </w:rPr>
      </w:pPr>
    </w:p>
    <w:p w14:paraId="00000088" w14:textId="77777777" w:rsidR="00960DFE" w:rsidRDefault="00960DFE">
      <w:pPr>
        <w:ind w:left="0" w:hanging="2"/>
        <w:rPr>
          <w:rFonts w:hint="eastAsia"/>
        </w:rPr>
      </w:pPr>
    </w:p>
    <w:p w14:paraId="00000089" w14:textId="77777777" w:rsidR="00960DFE" w:rsidRDefault="00960DFE">
      <w:pPr>
        <w:ind w:left="0" w:hanging="2"/>
        <w:rPr>
          <w:rFonts w:hint="eastAsia"/>
        </w:rPr>
      </w:pPr>
    </w:p>
    <w:p w14:paraId="0000008A" w14:textId="77777777" w:rsidR="00960DFE" w:rsidRDefault="00960DFE">
      <w:pPr>
        <w:ind w:left="0" w:hanging="2"/>
        <w:rPr>
          <w:rFonts w:hint="eastAsia"/>
        </w:rPr>
      </w:pPr>
    </w:p>
    <w:sectPr w:rsidR="00960DFE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CE"/>
    <w:multiLevelType w:val="hybridMultilevel"/>
    <w:tmpl w:val="79589896"/>
    <w:lvl w:ilvl="0" w:tplc="D55E29E4">
      <w:numFmt w:val="bullet"/>
      <w:lvlText w:val="-"/>
      <w:lvlJc w:val="left"/>
      <w:pPr>
        <w:ind w:left="358" w:hanging="360"/>
      </w:pPr>
      <w:rPr>
        <w:rFonts w:ascii="Calibri" w:eastAsia="SimSun" w:hAnsi="Calibri" w:cs="Mangal" w:hint="default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62140B1"/>
    <w:multiLevelType w:val="multilevel"/>
    <w:tmpl w:val="308854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itre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itre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FE"/>
    <w:rsid w:val="0006498F"/>
    <w:rsid w:val="000861FB"/>
    <w:rsid w:val="000E7961"/>
    <w:rsid w:val="00103420"/>
    <w:rsid w:val="00170D96"/>
    <w:rsid w:val="00172701"/>
    <w:rsid w:val="0019299F"/>
    <w:rsid w:val="001A6547"/>
    <w:rsid w:val="001E2C3B"/>
    <w:rsid w:val="001E7D9C"/>
    <w:rsid w:val="00203E2C"/>
    <w:rsid w:val="00254BC3"/>
    <w:rsid w:val="00275835"/>
    <w:rsid w:val="002A3F6B"/>
    <w:rsid w:val="0036046D"/>
    <w:rsid w:val="00362F26"/>
    <w:rsid w:val="003B59A1"/>
    <w:rsid w:val="003C189E"/>
    <w:rsid w:val="00440CD9"/>
    <w:rsid w:val="00486955"/>
    <w:rsid w:val="004958C3"/>
    <w:rsid w:val="004C53D8"/>
    <w:rsid w:val="00505A7B"/>
    <w:rsid w:val="00510FE8"/>
    <w:rsid w:val="005115B8"/>
    <w:rsid w:val="005503B6"/>
    <w:rsid w:val="0059533E"/>
    <w:rsid w:val="005E05EA"/>
    <w:rsid w:val="005E2A9F"/>
    <w:rsid w:val="00617D5B"/>
    <w:rsid w:val="006634C3"/>
    <w:rsid w:val="00691E3B"/>
    <w:rsid w:val="006C6A01"/>
    <w:rsid w:val="006D5CE4"/>
    <w:rsid w:val="007124F2"/>
    <w:rsid w:val="007136F3"/>
    <w:rsid w:val="00717F24"/>
    <w:rsid w:val="0073094B"/>
    <w:rsid w:val="007618FF"/>
    <w:rsid w:val="007B1627"/>
    <w:rsid w:val="007B6F5D"/>
    <w:rsid w:val="007C6B51"/>
    <w:rsid w:val="007E7D34"/>
    <w:rsid w:val="00805F04"/>
    <w:rsid w:val="008161BA"/>
    <w:rsid w:val="008B09B4"/>
    <w:rsid w:val="008B13AC"/>
    <w:rsid w:val="008C6765"/>
    <w:rsid w:val="008D1717"/>
    <w:rsid w:val="009147E4"/>
    <w:rsid w:val="00921C59"/>
    <w:rsid w:val="00941CDF"/>
    <w:rsid w:val="00951BF0"/>
    <w:rsid w:val="00960DFE"/>
    <w:rsid w:val="00981F52"/>
    <w:rsid w:val="009B7D0E"/>
    <w:rsid w:val="00A31E54"/>
    <w:rsid w:val="00A824DE"/>
    <w:rsid w:val="00A91FA0"/>
    <w:rsid w:val="00A94FB8"/>
    <w:rsid w:val="00AA31A2"/>
    <w:rsid w:val="00B23B11"/>
    <w:rsid w:val="00B570D3"/>
    <w:rsid w:val="00B643D1"/>
    <w:rsid w:val="00B6777B"/>
    <w:rsid w:val="00B951BC"/>
    <w:rsid w:val="00BE72B3"/>
    <w:rsid w:val="00BF63FF"/>
    <w:rsid w:val="00C5473F"/>
    <w:rsid w:val="00C9018A"/>
    <w:rsid w:val="00D13F25"/>
    <w:rsid w:val="00D52FBF"/>
    <w:rsid w:val="00D86C37"/>
    <w:rsid w:val="00E25062"/>
    <w:rsid w:val="00E31919"/>
    <w:rsid w:val="00E53048"/>
    <w:rsid w:val="00F32E3F"/>
    <w:rsid w:val="00F654CF"/>
    <w:rsid w:val="00F66E28"/>
    <w:rsid w:val="00F87C8D"/>
    <w:rsid w:val="00F96F12"/>
    <w:rsid w:val="00FB387E"/>
    <w:rsid w:val="00FC35FA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60AE"/>
  <w15:docId w15:val="{7FB1E5FA-CB88-4473-ACCA-9F43BEA7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iberation Serif"/>
        <w:sz w:val="24"/>
        <w:szCs w:val="24"/>
        <w:lang w:val="fr-F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Mangal"/>
      <w:kern w:val="2"/>
      <w:position w:val="-1"/>
      <w:lang w:eastAsia="zh-CN" w:bidi="hi-IN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ev">
    <w:name w:val="Strong"/>
    <w:basedOn w:val="Policepardfaut"/>
    <w:uiPriority w:val="22"/>
    <w:qFormat/>
    <w:rsid w:val="006D5CE4"/>
    <w:rPr>
      <w:b/>
      <w:bCs/>
    </w:rPr>
  </w:style>
  <w:style w:type="paragraph" w:styleId="Paragraphedeliste">
    <w:name w:val="List Paragraph"/>
    <w:basedOn w:val="Normal"/>
    <w:uiPriority w:val="34"/>
    <w:qFormat/>
    <w:rsid w:val="006634C3"/>
    <w:pPr>
      <w:ind w:left="720"/>
      <w:contextualSpacing/>
    </w:pPr>
    <w:rPr>
      <w:szCs w:val="21"/>
    </w:rPr>
  </w:style>
  <w:style w:type="character" w:styleId="Lienhypertexte">
    <w:name w:val="Hyperlink"/>
    <w:basedOn w:val="Policepardfaut"/>
    <w:uiPriority w:val="99"/>
    <w:unhideWhenUsed/>
    <w:rsid w:val="00F32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ologie-ecologie.com/parcours-rainet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ologie-ecologie.com/parcours-rainet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OzrSStDl874VOulNkPTNxcz53A==">AMUW2mUgUI7unYtklLMq6n7HmrpJjz6vxF4uLenc5uH3O7gd2QP/FaNDQUDENLxY2oB0z59XWNXJyTsdPXKKr/OoJfW6rCjqx+iaaFJXto8gptAYaB9cZ5g=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F772CF08B00499BAA98C8908C8B5C" ma:contentTypeVersion="2" ma:contentTypeDescription="Crée un document." ma:contentTypeScope="" ma:versionID="db0ab54c91ebc017d417fb099d4494bf">
  <xsd:schema xmlns:xsd="http://www.w3.org/2001/XMLSchema" xmlns:xs="http://www.w3.org/2001/XMLSchema" xmlns:p="http://schemas.microsoft.com/office/2006/metadata/properties" xmlns:ns2="832cd09e-c83a-4a49-8ae9-83ad155e0c3c" targetNamespace="http://schemas.microsoft.com/office/2006/metadata/properties" ma:root="true" ma:fieldsID="e4fb81940fac7f4de3717c8deb9a3286" ns2:_="">
    <xsd:import namespace="832cd09e-c83a-4a49-8ae9-83ad155e0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d09e-c83a-4a49-8ae9-83ad155e0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96827D-A82D-4DA8-8B60-F4621406DF72}"/>
</file>

<file path=customXml/itemProps3.xml><?xml version="1.0" encoding="utf-8"?>
<ds:datastoreItem xmlns:ds="http://schemas.openxmlformats.org/officeDocument/2006/customXml" ds:itemID="{12FD1EDA-F747-4338-8E56-103AA6B0AF5A}"/>
</file>

<file path=customXml/itemProps4.xml><?xml version="1.0" encoding="utf-8"?>
<ds:datastoreItem xmlns:ds="http://schemas.openxmlformats.org/officeDocument/2006/customXml" ds:itemID="{6300031B-F4EC-426D-BA3C-7C0EC3E4D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CHARPENTIER</dc:creator>
  <cp:lastModifiedBy>Anne CHARPENTIER</cp:lastModifiedBy>
  <cp:revision>47</cp:revision>
  <dcterms:created xsi:type="dcterms:W3CDTF">2020-12-01T12:06:00Z</dcterms:created>
  <dcterms:modified xsi:type="dcterms:W3CDTF">2021-02-18T15:50:00Z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0x010100969F772CF08B00499BAA98C8908C8B5C</vt:lpwstr>
  </property>
</Properties>
</file>